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after="0"/>
        <w:jc w:val="center"/>
      </w:pPr>
      <w:r>
        <w:rPr>
          <w:rFonts w:ascii="Arial" w:hAnsi="Arial"/>
          <w:color w:val="C8973A"/>
          <w:sz w:val="96"/>
        </w:rPr>
        <w:t>⬡</w:t>
      </w:r>
    </w:p>
    <w:p>
      <w:pPr>
        <w:spacing w:before="60" w:after="0"/>
        <w:jc w:val="center"/>
      </w:pPr>
      <w:r>
        <w:rPr>
          <w:rFonts w:ascii="Arial" w:hAnsi="Arial"/>
          <w:b/>
          <w:color w:val="1A1A2E"/>
          <w:sz w:val="60"/>
        </w:rPr>
        <w:t>PolyFab Pro</w:t>
      </w:r>
    </w:p>
    <w:p>
      <w:pPr>
        <w:spacing w:before="0" w:after="0"/>
        <w:jc w:val="center"/>
      </w:pPr>
      <w:r>
        <w:rPr>
          <w:rFonts w:ascii="Arial" w:hAnsi="Arial"/>
          <w:color w:val="C8973A"/>
          <w:sz w:val="32"/>
        </w:rPr>
        <w:t>Testing &amp; QA Standard Operating Procedure</w:t>
      </w:r>
    </w:p>
    <w:p>
      <w:pPr>
        <w:spacing w:before="80" w:after="0"/>
        <w:jc w:val="center"/>
      </w:pPr>
      <w:r>
        <w:rPr>
          <w:rFonts w:ascii="Arial" w:hAnsi="Arial"/>
          <w:color w:val="6B7280"/>
          <w:sz w:val="22"/>
        </w:rPr>
        <w:t>All Four Portals  ·  Step-by-Step with Expected Results</w:t>
      </w:r>
    </w:p>
    <w:p>
      <w:pPr>
        <w:spacing w:before="300" w:after="300"/>
        <w:jc w:val="center"/>
        <w:pBdr>
          <w:bottom w:val="single" w:sz="12" w:space="60" w:color="C8973A"/>
        </w:pBdr>
      </w:pPr>
    </w:p>
    <w:p>
      <w:pPr>
        <w:spacing w:before="0" w:after="0"/>
        <w:jc w:val="center"/>
      </w:pPr>
      <w:r>
        <w:rPr>
          <w:rFonts w:ascii="Arial" w:hAnsi="Arial"/>
          <w:color w:val="1A1A2E"/>
          <w:sz w:val="22"/>
        </w:rPr>
        <w:t>Portals Covered:  Fabricator  ·  Designer  ·  Fabricator Admin  ·  Designer Admin</w:t>
      </w:r>
    </w:p>
    <w:p>
      <w:pPr>
        <w:spacing w:before="60" w:after="0"/>
        <w:jc w:val="center"/>
      </w:pPr>
      <w:r>
        <w:rPr>
          <w:rFonts w:ascii="Arial" w:hAnsi="Arial"/>
          <w:color w:val="6B7280"/>
          <w:sz w:val="18"/>
        </w:rPr>
        <w:t>Version 1.0  ·  2026</w:t>
      </w:r>
    </w:p>
    <w:p>
      <w:r>
        <w:br w:type="page"/>
      </w:r>
    </w:p>
    <w:p>
      <w:pPr>
        <w:spacing w:before="160" w:after="60"/>
        <w:pBdr>
          <w:bottom w:val="single" w:sz="6" w:space="60" w:color="1A1A2E"/>
        </w:pBdr>
      </w:pPr>
      <w:r>
        <w:rPr>
          <w:rFonts w:ascii="Arial" w:hAnsi="Arial"/>
          <w:b/>
          <w:color w:val="1A1A2E"/>
          <w:sz w:val="24"/>
        </w:rPr>
        <w:t>TEST ENVIRONMENT SETUP</w:t>
      </w:r>
    </w:p>
    <w:p>
      <w:pPr>
        <w:spacing w:before="80" w:after="60"/>
      </w:pPr>
      <w:r>
        <w:rPr>
          <w:rFonts w:ascii="Arial" w:hAnsi="Arial"/>
          <w:sz w:val="20"/>
        </w:rPr>
        <w:t>Before running any tests, confirm the following are in place:</w:t>
      </w:r>
    </w:p>
    <w:tbl>
      <w:tblPr>
        <w:tblStyle w:val="TableGrid"/>
        <w:tblW w:type="auto" w:w="0"/>
        <w:tblLook w:firstColumn="1" w:firstRow="1" w:lastColumn="0" w:lastRow="0" w:noHBand="0" w:noVBand="1" w:val="04A0"/>
      </w:tblPr>
      <w:tblGrid>
        <w:gridCol w:w="4680"/>
        <w:gridCol w:w="4680"/>
      </w:tblGrid>
      <w:tr>
        <w:tc>
          <w:tcPr>
            <w:tcW w:type="dxa" w:w="2592"/>
            <w:shd w:val="clear" w:color="auto" w:fill="1A1A2E"/>
          </w:tcPr>
          <w:p>
            <w:r>
              <w:rPr>
                <w:rFonts w:ascii="Arial" w:hAnsi="Arial"/>
                <w:b/>
                <w:color w:val="FFFFFF"/>
                <w:sz w:val="18"/>
              </w:rPr>
              <w:t>Portal</w:t>
            </w:r>
          </w:p>
        </w:tc>
        <w:tc>
          <w:tcPr>
            <w:tcW w:type="dxa" w:w="7488"/>
            <w:shd w:val="clear" w:color="auto" w:fill="1A1A2E"/>
          </w:tcPr>
          <w:p>
            <w:r>
              <w:rPr>
                <w:rFonts w:ascii="Arial" w:hAnsi="Arial"/>
                <w:b/>
                <w:color w:val="FFFFFF"/>
                <w:sz w:val="18"/>
              </w:rPr>
              <w:t>URL</w:t>
            </w:r>
          </w:p>
        </w:tc>
      </w:tr>
      <w:tr>
        <w:tc>
          <w:tcPr>
            <w:tcW w:type="dxa" w:w="2592"/>
            <w:shd w:val="clear" w:color="auto" w:fill="F9FAFB"/>
          </w:tcPr>
          <w:p>
            <w:r>
              <w:rPr>
                <w:rFonts w:ascii="Arial" w:hAnsi="Arial"/>
                <w:b/>
                <w:sz w:val="18"/>
              </w:rPr>
              <w:t>Fabricator Portal</w:t>
            </w:r>
          </w:p>
        </w:tc>
        <w:tc>
          <w:tcPr>
            <w:tcW w:type="dxa" w:w="7488"/>
            <w:shd w:val="clear" w:color="auto" w:fill="F9FAFB"/>
          </w:tcPr>
          <w:p>
            <w:r>
              <w:rPr>
                <w:rFonts w:ascii="Arial Narrow" w:hAnsi="Arial Narrow"/>
                <w:sz w:val="17"/>
              </w:rPr>
              <w:t>https://polyfabpro.com  →  Fabricator login</w:t>
            </w:r>
          </w:p>
        </w:tc>
      </w:tr>
      <w:tr>
        <w:tc>
          <w:tcPr>
            <w:tcW w:type="dxa" w:w="2592"/>
            <w:shd w:val="clear" w:color="auto" w:fill="FFFFFF"/>
          </w:tcPr>
          <w:p>
            <w:r>
              <w:rPr>
                <w:rFonts w:ascii="Arial" w:hAnsi="Arial"/>
                <w:b/>
                <w:sz w:val="18"/>
              </w:rPr>
              <w:t>Designer Portal</w:t>
            </w:r>
          </w:p>
        </w:tc>
        <w:tc>
          <w:tcPr>
            <w:tcW w:type="dxa" w:w="7488"/>
            <w:shd w:val="clear" w:color="auto" w:fill="FFFFFF"/>
          </w:tcPr>
          <w:p>
            <w:r>
              <w:rPr>
                <w:rFonts w:ascii="Arial Narrow" w:hAnsi="Arial Narrow"/>
                <w:sz w:val="17"/>
              </w:rPr>
              <w:t>https://polyfabpro.com  →  Designer login</w:t>
            </w:r>
          </w:p>
        </w:tc>
      </w:tr>
      <w:tr>
        <w:tc>
          <w:tcPr>
            <w:tcW w:type="dxa" w:w="2592"/>
            <w:shd w:val="clear" w:color="auto" w:fill="F9FAFB"/>
          </w:tcPr>
          <w:p>
            <w:r>
              <w:rPr>
                <w:rFonts w:ascii="Arial" w:hAnsi="Arial"/>
                <w:b/>
                <w:sz w:val="18"/>
              </w:rPr>
              <w:t>Fabricator Admin</w:t>
            </w:r>
          </w:p>
        </w:tc>
        <w:tc>
          <w:tcPr>
            <w:tcW w:type="dxa" w:w="7488"/>
            <w:shd w:val="clear" w:color="auto" w:fill="F9FAFB"/>
          </w:tcPr>
          <w:p>
            <w:r>
              <w:rPr>
                <w:rFonts w:ascii="Arial Narrow" w:hAnsi="Arial Narrow"/>
                <w:sz w:val="17"/>
              </w:rPr>
              <w:t>https://polyfabpro.com/admin</w:t>
            </w:r>
          </w:p>
        </w:tc>
      </w:tr>
      <w:tr>
        <w:tc>
          <w:tcPr>
            <w:tcW w:type="dxa" w:w="2592"/>
            <w:shd w:val="clear" w:color="auto" w:fill="FFFFFF"/>
          </w:tcPr>
          <w:p>
            <w:r>
              <w:rPr>
                <w:rFonts w:ascii="Arial" w:hAnsi="Arial"/>
                <w:b/>
                <w:sz w:val="18"/>
              </w:rPr>
              <w:t>Designer Admin</w:t>
            </w:r>
          </w:p>
        </w:tc>
        <w:tc>
          <w:tcPr>
            <w:tcW w:type="dxa" w:w="7488"/>
            <w:shd w:val="clear" w:color="auto" w:fill="FFFFFF"/>
          </w:tcPr>
          <w:p>
            <w:r>
              <w:rPr>
                <w:rFonts w:ascii="Arial Narrow" w:hAnsi="Arial Narrow"/>
                <w:sz w:val="17"/>
              </w:rPr>
              <w:t>https://polyfabpro.com/designer-admin</w:t>
            </w:r>
          </w:p>
        </w:tc>
      </w:tr>
    </w:tbl>
    <w:p>
      <w:pPr>
        <w:spacing w:before="0" w:after="0"/>
      </w:pPr>
    </w:p>
    <w:p>
      <w:pPr>
        <w:spacing w:before="120" w:after="60"/>
      </w:pPr>
      <w:r>
        <w:rPr>
          <w:rFonts w:ascii="Arial" w:hAnsi="Arial"/>
          <w:b/>
          <w:color w:val="1A1A2E"/>
          <w:sz w:val="22"/>
        </w:rPr>
        <w:t>Standard Test Data</w:t>
      </w:r>
    </w:p>
    <w:tbl>
      <w:tblPr>
        <w:tblStyle w:val="TableGrid"/>
        <w:tblW w:type="auto" w:w="0"/>
        <w:tblLook w:firstColumn="1" w:firstRow="1" w:lastColumn="0" w:lastRow="0" w:noHBand="0" w:noVBand="1" w:val="04A0"/>
      </w:tblPr>
      <w:tblGrid>
        <w:gridCol w:w="4680"/>
        <w:gridCol w:w="4680"/>
      </w:tblGrid>
      <w:tr>
        <w:tc>
          <w:tcPr>
            <w:tcW w:type="dxa" w:w="3168"/>
            <w:shd w:val="clear" w:color="auto" w:fill="1A1A2E"/>
          </w:tcPr>
          <w:p>
            <w:r>
              <w:rPr>
                <w:rFonts w:ascii="Arial" w:hAnsi="Arial"/>
                <w:b/>
                <w:color w:val="FFFFFF"/>
                <w:sz w:val="18"/>
              </w:rPr>
              <w:t>Item</w:t>
            </w:r>
          </w:p>
        </w:tc>
        <w:tc>
          <w:tcPr>
            <w:tcW w:type="dxa" w:w="6912"/>
            <w:shd w:val="clear" w:color="auto" w:fill="1A1A2E"/>
          </w:tcPr>
          <w:p>
            <w:r>
              <w:rPr>
                <w:rFonts w:ascii="Arial" w:hAnsi="Arial"/>
                <w:b/>
                <w:color w:val="FFFFFF"/>
                <w:sz w:val="18"/>
              </w:rPr>
              <w:t>Value / Notes</w:t>
            </w:r>
          </w:p>
        </w:tc>
      </w:tr>
      <w:tr>
        <w:tc>
          <w:tcPr>
            <w:tcW w:type="dxa" w:w="3168"/>
            <w:shd w:val="clear" w:color="auto" w:fill="F9FAFB"/>
          </w:tcPr>
          <w:p>
            <w:r>
              <w:rPr>
                <w:rFonts w:ascii="Arial" w:hAnsi="Arial"/>
                <w:b/>
                <w:sz w:val="17"/>
              </w:rPr>
              <w:t>Admin Login</w:t>
            </w:r>
          </w:p>
        </w:tc>
        <w:tc>
          <w:tcPr>
            <w:tcW w:type="dxa" w:w="6912"/>
            <w:shd w:val="clear" w:color="auto" w:fill="F9FAFB"/>
          </w:tcPr>
          <w:p>
            <w:r>
              <w:rPr>
                <w:rFonts w:ascii="Arial Narrow" w:hAnsi="Arial Narrow"/>
                <w:sz w:val="17"/>
              </w:rPr>
              <w:t>admin@yourshop.com / password set at signup</w:t>
            </w:r>
          </w:p>
        </w:tc>
      </w:tr>
      <w:tr>
        <w:tc>
          <w:tcPr>
            <w:tcW w:type="dxa" w:w="3168"/>
            <w:shd w:val="clear" w:color="auto" w:fill="FFFFFF"/>
          </w:tcPr>
          <w:p>
            <w:r>
              <w:rPr>
                <w:rFonts w:ascii="Arial" w:hAnsi="Arial"/>
                <w:b/>
                <w:sz w:val="17"/>
              </w:rPr>
              <w:t>Test Shop User PIN</w:t>
            </w:r>
          </w:p>
        </w:tc>
        <w:tc>
          <w:tcPr>
            <w:tcW w:type="dxa" w:w="6912"/>
            <w:shd w:val="clear" w:color="auto" w:fill="FFFFFF"/>
          </w:tcPr>
          <w:p>
            <w:r>
              <w:rPr>
                <w:rFonts w:ascii="Arial Narrow" w:hAnsi="Arial Narrow"/>
                <w:sz w:val="17"/>
              </w:rPr>
              <w:t>1234  (set in Fabricator Admin → Users first)</w:t>
            </w:r>
          </w:p>
        </w:tc>
      </w:tr>
      <w:tr>
        <w:tc>
          <w:tcPr>
            <w:tcW w:type="dxa" w:w="3168"/>
            <w:shd w:val="clear" w:color="auto" w:fill="F9FAFB"/>
          </w:tcPr>
          <w:p>
            <w:r>
              <w:rPr>
                <w:rFonts w:ascii="Arial" w:hAnsi="Arial"/>
                <w:b/>
                <w:sz w:val="17"/>
              </w:rPr>
              <w:t>Designer Account</w:t>
            </w:r>
          </w:p>
        </w:tc>
        <w:tc>
          <w:tcPr>
            <w:tcW w:type="dxa" w:w="6912"/>
            <w:shd w:val="clear" w:color="auto" w:fill="F9FAFB"/>
          </w:tcPr>
          <w:p>
            <w:r>
              <w:rPr>
                <w:rFonts w:ascii="Arial Narrow" w:hAnsi="Arial Narrow"/>
                <w:sz w:val="17"/>
              </w:rPr>
              <w:t>designer@testfirm.com  (or your designer login)</w:t>
            </w:r>
          </w:p>
        </w:tc>
      </w:tr>
      <w:tr>
        <w:tc>
          <w:tcPr>
            <w:tcW w:type="dxa" w:w="3168"/>
            <w:shd w:val="clear" w:color="auto" w:fill="FFFFFF"/>
          </w:tcPr>
          <w:p>
            <w:r>
              <w:rPr>
                <w:rFonts w:ascii="Arial" w:hAnsi="Arial"/>
                <w:b/>
                <w:sz w:val="17"/>
              </w:rPr>
              <w:t>PM / Invoice Email</w:t>
            </w:r>
          </w:p>
        </w:tc>
        <w:tc>
          <w:tcPr>
            <w:tcW w:type="dxa" w:w="6912"/>
            <w:shd w:val="clear" w:color="auto" w:fill="FFFFFF"/>
          </w:tcPr>
          <w:p>
            <w:r>
              <w:rPr>
                <w:rFonts w:ascii="Arial Narrow" w:hAnsi="Arial Narrow"/>
                <w:sz w:val="17"/>
              </w:rPr>
              <w:t>gerrmalangone@gmail.com  (any monitored inbox)</w:t>
            </w:r>
          </w:p>
        </w:tc>
      </w:tr>
      <w:tr>
        <w:tc>
          <w:tcPr>
            <w:tcW w:type="dxa" w:w="3168"/>
            <w:shd w:val="clear" w:color="auto" w:fill="F9FAFB"/>
          </w:tcPr>
          <w:p>
            <w:r>
              <w:rPr>
                <w:rFonts w:ascii="Arial" w:hAnsi="Arial"/>
                <w:b/>
                <w:sz w:val="17"/>
              </w:rPr>
              <w:t>Test Job</w:t>
            </w:r>
          </w:p>
        </w:tc>
        <w:tc>
          <w:tcPr>
            <w:tcW w:type="dxa" w:w="6912"/>
            <w:shd w:val="clear" w:color="auto" w:fill="F9FAFB"/>
          </w:tcPr>
          <w:p>
            <w:r>
              <w:rPr>
                <w:rFonts w:ascii="Arial Narrow" w:hAnsi="Arial Narrow"/>
                <w:sz w:val="17"/>
              </w:rPr>
              <w:t>TC-001 Curtainwall</w:t>
            </w:r>
          </w:p>
        </w:tc>
      </w:tr>
      <w:tr>
        <w:tc>
          <w:tcPr>
            <w:tcW w:type="dxa" w:w="3168"/>
            <w:shd w:val="clear" w:color="auto" w:fill="FFFFFF"/>
          </w:tcPr>
          <w:p>
            <w:r>
              <w:rPr>
                <w:rFonts w:ascii="Arial" w:hAnsi="Arial"/>
                <w:b/>
                <w:sz w:val="17"/>
              </w:rPr>
              <w:t>Test Client</w:t>
            </w:r>
          </w:p>
        </w:tc>
        <w:tc>
          <w:tcPr>
            <w:tcW w:type="dxa" w:w="6912"/>
            <w:shd w:val="clear" w:color="auto" w:fill="FFFFFF"/>
          </w:tcPr>
          <w:p>
            <w:r>
              <w:rPr>
                <w:rFonts w:ascii="Arial Narrow" w:hAnsi="Arial Narrow"/>
                <w:sz w:val="17"/>
              </w:rPr>
              <w:t>Apex Architecture</w:t>
            </w:r>
          </w:p>
        </w:tc>
      </w:tr>
      <w:tr>
        <w:tc>
          <w:tcPr>
            <w:tcW w:type="dxa" w:w="3168"/>
            <w:shd w:val="clear" w:color="auto" w:fill="F9FAFB"/>
          </w:tcPr>
          <w:p>
            <w:r>
              <w:rPr>
                <w:rFonts w:ascii="Arial" w:hAnsi="Arial"/>
                <w:b/>
                <w:sz w:val="17"/>
              </w:rPr>
              <w:t>Contract Total</w:t>
            </w:r>
          </w:p>
        </w:tc>
        <w:tc>
          <w:tcPr>
            <w:tcW w:type="dxa" w:w="6912"/>
            <w:shd w:val="clear" w:color="auto" w:fill="F9FAFB"/>
          </w:tcPr>
          <w:p>
            <w:r>
              <w:rPr>
                <w:rFonts w:ascii="Arial Narrow" w:hAnsi="Arial Narrow"/>
                <w:sz w:val="17"/>
              </w:rPr>
              <w:t>$50,000  ·  Deposit 30% = $15,000</w:t>
            </w:r>
          </w:p>
        </w:tc>
      </w:tr>
      <w:tr>
        <w:tc>
          <w:tcPr>
            <w:tcW w:type="dxa" w:w="3168"/>
            <w:shd w:val="clear" w:color="auto" w:fill="FFFFFF"/>
          </w:tcPr>
          <w:p>
            <w:r>
              <w:rPr>
                <w:rFonts w:ascii="Arial" w:hAnsi="Arial"/>
                <w:b/>
                <w:sz w:val="17"/>
              </w:rPr>
              <w:t>Test Sequence</w:t>
            </w:r>
          </w:p>
        </w:tc>
        <w:tc>
          <w:tcPr>
            <w:tcW w:type="dxa" w:w="6912"/>
            <w:shd w:val="clear" w:color="auto" w:fill="FFFFFF"/>
          </w:tcPr>
          <w:p>
            <w:r>
              <w:rPr>
                <w:rFonts w:ascii="Arial Narrow" w:hAnsi="Arial Narrow"/>
                <w:sz w:val="17"/>
              </w:rPr>
              <w:t>Extrusion</w:t>
            </w:r>
          </w:p>
        </w:tc>
      </w:tr>
      <w:tr>
        <w:tc>
          <w:tcPr>
            <w:tcW w:type="dxa" w:w="3168"/>
            <w:shd w:val="clear" w:color="auto" w:fill="F9FAFB"/>
          </w:tcPr>
          <w:p>
            <w:r>
              <w:rPr>
                <w:rFonts w:ascii="Arial" w:hAnsi="Arial"/>
                <w:b/>
                <w:sz w:val="17"/>
              </w:rPr>
              <w:t>Slip Reason</w:t>
            </w:r>
          </w:p>
        </w:tc>
        <w:tc>
          <w:tcPr>
            <w:tcW w:type="dxa" w:w="6912"/>
            <w:shd w:val="clear" w:color="auto" w:fill="F9FAFB"/>
          </w:tcPr>
          <w:p>
            <w:r>
              <w:rPr>
                <w:rFonts w:ascii="Arial Narrow" w:hAnsi="Arial Narrow"/>
                <w:sz w:val="17"/>
              </w:rPr>
              <w:t>Material delivery delayed by supplier — revised ETA +3 days</w:t>
            </w:r>
          </w:p>
        </w:tc>
      </w:tr>
      <w:tr>
        <w:tc>
          <w:tcPr>
            <w:tcW w:type="dxa" w:w="3168"/>
            <w:shd w:val="clear" w:color="auto" w:fill="FFFFFF"/>
          </w:tcPr>
          <w:p>
            <w:r>
              <w:rPr>
                <w:rFonts w:ascii="Arial" w:hAnsi="Arial"/>
                <w:b/>
                <w:sz w:val="17"/>
              </w:rPr>
              <w:t>Project Request Title</w:t>
            </w:r>
          </w:p>
        </w:tc>
        <w:tc>
          <w:tcPr>
            <w:tcW w:type="dxa" w:w="6912"/>
            <w:shd w:val="clear" w:color="auto" w:fill="FFFFFF"/>
          </w:tcPr>
          <w:p>
            <w:r>
              <w:rPr>
                <w:rFonts w:ascii="Arial Narrow" w:hAnsi="Arial Narrow"/>
                <w:sz w:val="17"/>
              </w:rPr>
              <w:t>Glass Lobby Renovation</w:t>
            </w:r>
          </w:p>
        </w:tc>
      </w:tr>
      <w:tr>
        <w:tc>
          <w:tcPr>
            <w:tcW w:type="dxa" w:w="3168"/>
            <w:shd w:val="clear" w:color="auto" w:fill="F9FAFB"/>
          </w:tcPr>
          <w:p>
            <w:r>
              <w:rPr>
                <w:rFonts w:ascii="Arial" w:hAnsi="Arial"/>
                <w:b/>
                <w:sz w:val="17"/>
              </w:rPr>
              <w:t>Project Request Scope</w:t>
            </w:r>
          </w:p>
        </w:tc>
        <w:tc>
          <w:tcPr>
            <w:tcW w:type="dxa" w:w="6912"/>
            <w:shd w:val="clear" w:color="auto" w:fill="F9FAFB"/>
          </w:tcPr>
          <w:p>
            <w:r>
              <w:rPr>
                <w:rFonts w:ascii="Arial Narrow" w:hAnsi="Arial Narrow"/>
                <w:sz w:val="17"/>
              </w:rPr>
              <w:t>60 units, triple-pane storefront, 8 ft heights</w:t>
            </w:r>
          </w:p>
        </w:tc>
      </w:tr>
      <w:tr>
        <w:tc>
          <w:tcPr>
            <w:tcW w:type="dxa" w:w="3168"/>
            <w:shd w:val="clear" w:color="auto" w:fill="FFFFFF"/>
          </w:tcPr>
          <w:p>
            <w:r>
              <w:rPr>
                <w:rFonts w:ascii="Arial" w:hAnsi="Arial"/>
                <w:b/>
                <w:sz w:val="17"/>
              </w:rPr>
              <w:t>Second Test Email</w:t>
            </w:r>
          </w:p>
        </w:tc>
        <w:tc>
          <w:tcPr>
            <w:tcW w:type="dxa" w:w="6912"/>
            <w:shd w:val="clear" w:color="auto" w:fill="FFFFFF"/>
          </w:tcPr>
          <w:p>
            <w:r>
              <w:rPr>
                <w:rFonts w:ascii="Arial Narrow" w:hAnsi="Arial Narrow"/>
                <w:sz w:val="17"/>
              </w:rPr>
              <w:t>Use a second inbox you control to test invite flows</w:t>
            </w:r>
          </w:p>
        </w:tc>
      </w:tr>
    </w:tbl>
    <w:p>
      <w:pPr>
        <w:spacing w:before="0" w:after="0"/>
      </w:pPr>
    </w:p>
    <w:p>
      <w:pPr>
        <w:spacing w:before="20" w:after="60"/>
        <w:ind w:left="360"/>
        <w:shd w:val="clear" w:color="auto" w:fill="EFF6FF"/>
        <w:pBdr>
          <w:left w:val="single" w:sz="12" w:space="144" w:color="1D4ED8"/>
        </w:pBdr>
      </w:pPr>
      <w:r>
        <w:rPr>
          <w:rFonts w:ascii="Arial" w:hAnsi="Arial"/>
          <w:b/>
          <w:color w:val="1D4ED8"/>
          <w:sz w:val="17"/>
        </w:rPr>
        <w:t xml:space="preserve">ℹ  Note: </w:t>
      </w:r>
      <w:r>
        <w:rPr>
          <w:rFonts w:ascii="Arial" w:hAnsi="Arial"/>
          <w:sz w:val="17"/>
        </w:rPr>
        <w:t>Run tests in the listed order. Some tests depend on data created in earlier steps, especially across portals (e.g., an RFQ submitted in the Designer portal must be received by the Fabricator Admin).</w:t>
      </w:r>
    </w:p>
    <w:p>
      <w:r>
        <w:br w:type="page"/>
      </w:r>
    </w:p>
    <w:tbl>
      <w:tblPr>
        <w:tblStyle w:val="TableGrid"/>
        <w:tblW w:type="auto" w:w="0"/>
        <w:tblLook w:firstColumn="1" w:firstRow="1" w:lastColumn="0" w:lastRow="0" w:noHBand="0" w:noVBand="1" w:val="04A0"/>
        <w:tblBorders>
          <w:top w:val="none"/>
          <w:left w:val="none"/>
          <w:bottom w:val="none"/>
          <w:right w:val="none"/>
          <w:insideH w:val="none"/>
          <w:insideV w:val="none"/>
        </w:tblBorders>
      </w:tblPr>
      <w:tblGrid>
        <w:gridCol w:w="9360"/>
      </w:tblGrid>
      <w:tr>
        <w:tc>
          <w:tcPr>
            <w:tcW w:type="dxa" w:w="9360"/>
            <w:shd w:val="clear" w:color="auto" w:fill="1A1A2E"/>
          </w:tcPr>
          <w:p>
            <w:pPr>
              <w:spacing w:before="80" w:after="40"/>
            </w:pPr>
            <w:r>
              <w:rPr>
                <w:rFonts w:ascii="Arial" w:hAnsi="Arial"/>
                <w:b/>
                <w:color w:val="C8973A"/>
                <w:sz w:val="34"/>
              </w:rPr>
              <w:t>PORTAL 1 — FABRICATOR</w:t>
            </w:r>
          </w:p>
          <w:p>
            <w:pPr>
              <w:spacing w:before="0" w:after="80"/>
            </w:pPr>
            <w:r>
              <w:rPr>
                <w:rFonts w:ascii="Arial" w:hAnsi="Arial"/>
                <w:color w:val="FFFFFF"/>
                <w:sz w:val="18"/>
              </w:rPr>
              <w:t>polyfabpro.com  →  Fabricator login</w:t>
            </w:r>
          </w:p>
        </w:tc>
      </w:tr>
    </w:tbl>
    <w:p>
      <w:pPr>
        <w:spacing w:before="0" w:after="0"/>
      </w:pPr>
    </w:p>
    <w:p>
      <w:pPr>
        <w:spacing w:before="160" w:after="60"/>
        <w:pBdr>
          <w:bottom w:val="single" w:sz="6" w:space="60" w:color="1A1A2E"/>
        </w:pBdr>
      </w:pPr>
      <w:r>
        <w:rPr>
          <w:rFonts w:ascii="Arial" w:hAnsi="Arial"/>
          <w:b/>
          <w:color w:val="1A1A2E"/>
          <w:sz w:val="24"/>
        </w:rPr>
        <w:t>1.1  AUTHENTICATION</w:t>
      </w:r>
    </w:p>
    <w:p>
      <w:pPr>
        <w:spacing w:before="120" w:after="40"/>
      </w:pPr>
      <w:r>
        <w:rPr>
          <w:rFonts w:ascii="Arial" w:hAnsi="Arial"/>
          <w:b/>
          <w:color w:val="C8973A"/>
          <w:sz w:val="20"/>
        </w:rPr>
        <w:t xml:space="preserve">TEST 1  </w:t>
      </w:r>
      <w:r>
        <w:rPr>
          <w:rFonts w:ascii="Arial" w:hAnsi="Arial"/>
          <w:b/>
          <w:color w:val="1A1A2E"/>
          <w:sz w:val="20"/>
        </w:rPr>
        <w:t>Login as Admin</w:t>
      </w:r>
    </w:p>
    <w:p>
      <w:pPr>
        <w:spacing w:before="0" w:after="36"/>
        <w:ind w:left="360"/>
      </w:pPr>
      <w:r>
        <w:rPr>
          <w:rFonts w:ascii="Arial" w:hAnsi="Arial"/>
          <w:b/>
          <w:color w:val="C8973A"/>
          <w:sz w:val="19"/>
        </w:rPr>
        <w:t xml:space="preserve">1.  </w:t>
      </w:r>
      <w:r>
        <w:rPr>
          <w:rFonts w:ascii="Arial" w:hAnsi="Arial"/>
          <w:sz w:val="19"/>
        </w:rPr>
        <w:t>Navigate to the Fabricator portal URL.</w:t>
      </w:r>
    </w:p>
    <w:p>
      <w:pPr>
        <w:spacing w:before="0" w:after="36"/>
        <w:ind w:left="360"/>
      </w:pPr>
      <w:r>
        <w:rPr>
          <w:rFonts w:ascii="Arial" w:hAnsi="Arial"/>
          <w:b/>
          <w:color w:val="C8973A"/>
          <w:sz w:val="19"/>
        </w:rPr>
        <w:t xml:space="preserve">2.  </w:t>
      </w:r>
      <w:r>
        <w:rPr>
          <w:rFonts w:ascii="Arial" w:hAnsi="Arial"/>
          <w:sz w:val="19"/>
        </w:rPr>
        <w:t>Enter your admin email and password.</w:t>
      </w:r>
    </w:p>
    <w:p>
      <w:pPr>
        <w:spacing w:before="0" w:after="36"/>
        <w:ind w:left="360"/>
      </w:pPr>
      <w:r>
        <w:rPr>
          <w:rFonts w:ascii="Arial" w:hAnsi="Arial"/>
          <w:b/>
          <w:color w:val="C8973A"/>
          <w:sz w:val="19"/>
        </w:rPr>
        <w:t xml:space="preserve">3.  </w:t>
      </w:r>
      <w:r>
        <w:rPr>
          <w:rFonts w:ascii="Arial" w:hAnsi="Arial"/>
          <w:sz w:val="19"/>
        </w:rPr>
        <w:t>Click Sign In.</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Redirected to the Fabricator dashboard. Shop name appears in the sidebar header. No error messages.</w:t>
      </w:r>
    </w:p>
    <w:p>
      <w:pPr>
        <w:spacing w:before="120" w:after="40"/>
      </w:pPr>
      <w:r>
        <w:rPr>
          <w:rFonts w:ascii="Arial" w:hAnsi="Arial"/>
          <w:b/>
          <w:color w:val="C8973A"/>
          <w:sz w:val="20"/>
        </w:rPr>
        <w:t xml:space="preserve">TEST 2  </w:t>
      </w:r>
      <w:r>
        <w:rPr>
          <w:rFonts w:ascii="Arial" w:hAnsi="Arial"/>
          <w:b/>
          <w:color w:val="1A1A2E"/>
          <w:sz w:val="20"/>
        </w:rPr>
        <w:t>Session Persistence</w:t>
      </w:r>
    </w:p>
    <w:p>
      <w:pPr>
        <w:spacing w:before="0" w:after="36"/>
        <w:ind w:left="360"/>
      </w:pPr>
      <w:r>
        <w:rPr>
          <w:rFonts w:ascii="Arial" w:hAnsi="Arial"/>
          <w:b/>
          <w:color w:val="C8973A"/>
          <w:sz w:val="19"/>
        </w:rPr>
        <w:t xml:space="preserve">1.  </w:t>
      </w:r>
      <w:r>
        <w:rPr>
          <w:rFonts w:ascii="Arial" w:hAnsi="Arial"/>
          <w:sz w:val="19"/>
        </w:rPr>
        <w:t>After logging in, close the browser tab.</w:t>
      </w:r>
    </w:p>
    <w:p>
      <w:pPr>
        <w:spacing w:before="0" w:after="36"/>
        <w:ind w:left="360"/>
      </w:pPr>
      <w:r>
        <w:rPr>
          <w:rFonts w:ascii="Arial" w:hAnsi="Arial"/>
          <w:b/>
          <w:color w:val="C8973A"/>
          <w:sz w:val="19"/>
        </w:rPr>
        <w:t xml:space="preserve">2.  </w:t>
      </w:r>
      <w:r>
        <w:rPr>
          <w:rFonts w:ascii="Arial" w:hAnsi="Arial"/>
          <w:sz w:val="19"/>
        </w:rPr>
        <w:t>Re-open the portal URL in a new tab.</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Session is remembered — you are taken directly to the dashboard without re-entering credentials.</w:t>
      </w:r>
    </w:p>
    <w:p>
      <w:pPr>
        <w:spacing w:before="120" w:after="40"/>
      </w:pPr>
      <w:r>
        <w:rPr>
          <w:rFonts w:ascii="Arial" w:hAnsi="Arial"/>
          <w:b/>
          <w:color w:val="C8973A"/>
          <w:sz w:val="20"/>
        </w:rPr>
        <w:t xml:space="preserve">TEST 3  </w:t>
      </w:r>
      <w:r>
        <w:rPr>
          <w:rFonts w:ascii="Arial" w:hAnsi="Arial"/>
          <w:b/>
          <w:color w:val="1A1A2E"/>
          <w:sz w:val="20"/>
        </w:rPr>
        <w:t>Logout</w:t>
      </w:r>
    </w:p>
    <w:p>
      <w:pPr>
        <w:spacing w:before="0" w:after="36"/>
        <w:ind w:left="360"/>
      </w:pPr>
      <w:r>
        <w:rPr>
          <w:rFonts w:ascii="Arial" w:hAnsi="Arial"/>
          <w:b/>
          <w:color w:val="C8973A"/>
          <w:sz w:val="19"/>
        </w:rPr>
        <w:t xml:space="preserve">1.  </w:t>
      </w:r>
      <w:r>
        <w:rPr>
          <w:rFonts w:ascii="Arial" w:hAnsi="Arial"/>
          <w:sz w:val="19"/>
        </w:rPr>
        <w:t>Click the logout option in the sidebar or user menu.</w:t>
      </w:r>
    </w:p>
    <w:p>
      <w:pPr>
        <w:spacing w:before="0" w:after="36"/>
        <w:ind w:left="360"/>
      </w:pPr>
      <w:r>
        <w:rPr>
          <w:rFonts w:ascii="Arial" w:hAnsi="Arial"/>
          <w:b/>
          <w:color w:val="C8973A"/>
          <w:sz w:val="19"/>
        </w:rPr>
        <w:t xml:space="preserve">2.  </w:t>
      </w:r>
      <w:r>
        <w:rPr>
          <w:rFonts w:ascii="Arial" w:hAnsi="Arial"/>
          <w:sz w:val="19"/>
        </w:rPr>
        <w:t>Confirm if prompted.</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Returned to the login screen. Navigating back to the dashboard redirects to login.</w:t>
      </w:r>
    </w:p>
    <w:p>
      <w:pPr>
        <w:spacing w:before="160" w:after="60"/>
        <w:pBdr>
          <w:bottom w:val="single" w:sz="6" w:space="60" w:color="1A1A2E"/>
        </w:pBdr>
      </w:pPr>
      <w:r>
        <w:rPr>
          <w:rFonts w:ascii="Arial" w:hAnsi="Arial"/>
          <w:b/>
          <w:color w:val="1A1A2E"/>
          <w:sz w:val="24"/>
        </w:rPr>
        <w:t>1.2  JOB QUEUE</w:t>
      </w:r>
    </w:p>
    <w:p>
      <w:pPr>
        <w:spacing w:before="120" w:after="40"/>
      </w:pPr>
      <w:r>
        <w:rPr>
          <w:rFonts w:ascii="Arial" w:hAnsi="Arial"/>
          <w:b/>
          <w:color w:val="C8973A"/>
          <w:sz w:val="20"/>
        </w:rPr>
        <w:t xml:space="preserve">TEST 4  </w:t>
      </w:r>
      <w:r>
        <w:rPr>
          <w:rFonts w:ascii="Arial" w:hAnsi="Arial"/>
          <w:b/>
          <w:color w:val="1A1A2E"/>
          <w:sz w:val="20"/>
        </w:rPr>
        <w:t>View Active Jobs</w:t>
      </w:r>
    </w:p>
    <w:p>
      <w:pPr>
        <w:spacing w:before="0" w:after="36"/>
        <w:ind w:left="360"/>
      </w:pPr>
      <w:r>
        <w:rPr>
          <w:rFonts w:ascii="Arial" w:hAnsi="Arial"/>
          <w:b/>
          <w:color w:val="C8973A"/>
          <w:sz w:val="19"/>
        </w:rPr>
        <w:t xml:space="preserve">1.  </w:t>
      </w:r>
      <w:r>
        <w:rPr>
          <w:rFonts w:ascii="Arial" w:hAnsi="Arial"/>
          <w:sz w:val="19"/>
        </w:rPr>
        <w:t>Click "Jobs" in the left sidebar.</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Job list loads with job number, client, status badge, and financial summary per row. Empty state shows a placeholder if no jobs exist.</w:t>
      </w:r>
    </w:p>
    <w:p>
      <w:pPr>
        <w:spacing w:before="120" w:after="40"/>
      </w:pPr>
      <w:r>
        <w:rPr>
          <w:rFonts w:ascii="Arial" w:hAnsi="Arial"/>
          <w:b/>
          <w:color w:val="C8973A"/>
          <w:sz w:val="20"/>
        </w:rPr>
        <w:t xml:space="preserve">TEST 5  </w:t>
      </w:r>
      <w:r>
        <w:rPr>
          <w:rFonts w:ascii="Arial" w:hAnsi="Arial"/>
          <w:b/>
          <w:color w:val="1A1A2E"/>
          <w:sz w:val="20"/>
        </w:rPr>
        <w:t>Open Job Detail</w:t>
      </w:r>
    </w:p>
    <w:p>
      <w:pPr>
        <w:spacing w:before="20" w:after="20"/>
        <w:ind w:left="360"/>
        <w:shd w:val="clear" w:color="auto" w:fill="FBF3E3"/>
        <w:pBdr>
          <w:left w:val="single" w:sz="12" w:space="144" w:color="C8973A"/>
        </w:pBdr>
      </w:pPr>
      <w:r>
        <w:rPr>
          <w:rFonts w:ascii="Arial" w:hAnsi="Arial"/>
          <w:b/>
          <w:color w:val="C8973A"/>
          <w:sz w:val="17"/>
        </w:rPr>
        <w:t xml:space="preserve">Test Data:  </w:t>
      </w:r>
      <w:r>
        <w:rPr>
          <w:rFonts w:ascii="Arial" w:hAnsi="Arial"/>
          <w:b/>
          <w:sz w:val="17"/>
        </w:rPr>
        <w:t xml:space="preserve">Prerequisite: </w:t>
      </w:r>
      <w:r>
        <w:rPr>
          <w:rFonts w:ascii="Arial Narrow" w:hAnsi="Arial Narrow"/>
          <w:sz w:val="17"/>
        </w:rPr>
        <w:t>At least one job must exist</w:t>
      </w:r>
    </w:p>
    <w:p>
      <w:pPr>
        <w:spacing w:before="0" w:after="36"/>
        <w:ind w:left="360"/>
      </w:pPr>
      <w:r>
        <w:rPr>
          <w:rFonts w:ascii="Arial" w:hAnsi="Arial"/>
          <w:b/>
          <w:color w:val="C8973A"/>
          <w:sz w:val="19"/>
        </w:rPr>
        <w:t xml:space="preserve">1.  </w:t>
      </w:r>
      <w:r>
        <w:rPr>
          <w:rFonts w:ascii="Arial" w:hAnsi="Arial"/>
          <w:sz w:val="19"/>
        </w:rPr>
        <w:t>Click any job row in the job list.</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Job Detail panel opens showing: job name, client, stage, billing summary, and tabs for Messages, Files, Changes, Billing, Schedule.</w:t>
      </w:r>
    </w:p>
    <w:p>
      <w:pPr>
        <w:spacing w:before="120" w:after="40"/>
      </w:pPr>
      <w:r>
        <w:rPr>
          <w:rFonts w:ascii="Arial" w:hAnsi="Arial"/>
          <w:b/>
          <w:color w:val="C8973A"/>
          <w:sz w:val="20"/>
        </w:rPr>
        <w:t xml:space="preserve">TEST 6  </w:t>
      </w:r>
      <w:r>
        <w:rPr>
          <w:rFonts w:ascii="Arial" w:hAnsi="Arial"/>
          <w:b/>
          <w:color w:val="1A1A2E"/>
          <w:sz w:val="20"/>
        </w:rPr>
        <w:t>Update Job Stage</w:t>
      </w:r>
    </w:p>
    <w:p>
      <w:pPr>
        <w:spacing w:before="0" w:after="36"/>
        <w:ind w:left="360"/>
      </w:pPr>
      <w:r>
        <w:rPr>
          <w:rFonts w:ascii="Arial" w:hAnsi="Arial"/>
          <w:b/>
          <w:color w:val="C8973A"/>
          <w:sz w:val="19"/>
        </w:rPr>
        <w:t xml:space="preserve">1.  </w:t>
      </w:r>
      <w:r>
        <w:rPr>
          <w:rFonts w:ascii="Arial" w:hAnsi="Arial"/>
          <w:sz w:val="19"/>
        </w:rPr>
        <w:t>Open any active job.</w:t>
      </w:r>
    </w:p>
    <w:p>
      <w:pPr>
        <w:spacing w:before="0" w:after="36"/>
        <w:ind w:left="360"/>
      </w:pPr>
      <w:r>
        <w:rPr>
          <w:rFonts w:ascii="Arial" w:hAnsi="Arial"/>
          <w:b/>
          <w:color w:val="C8973A"/>
          <w:sz w:val="19"/>
        </w:rPr>
        <w:t xml:space="preserve">2.  </w:t>
      </w:r>
      <w:r>
        <w:rPr>
          <w:rFonts w:ascii="Arial" w:hAnsi="Arial"/>
          <w:sz w:val="19"/>
        </w:rPr>
        <w:t>Locate the Stage dropdown and change it (e.g., "Accepted" → "In Fabrication").</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Stage updates immediately. Job list reflects the new stage. Activity log records the change.</w:t>
      </w:r>
    </w:p>
    <w:p>
      <w:pPr>
        <w:spacing w:before="120" w:after="40"/>
      </w:pPr>
      <w:r>
        <w:rPr>
          <w:rFonts w:ascii="Arial" w:hAnsi="Arial"/>
          <w:b/>
          <w:color w:val="C8973A"/>
          <w:sz w:val="20"/>
        </w:rPr>
        <w:t xml:space="preserve">TEST 7  </w:t>
      </w:r>
      <w:r>
        <w:rPr>
          <w:rFonts w:ascii="Arial" w:hAnsi="Arial"/>
          <w:b/>
          <w:color w:val="1A1A2E"/>
          <w:sz w:val="20"/>
        </w:rPr>
        <w:t>Complete a Profile</w:t>
      </w:r>
    </w:p>
    <w:p>
      <w:pPr>
        <w:spacing w:before="0" w:after="36"/>
        <w:ind w:left="360"/>
      </w:pPr>
      <w:r>
        <w:rPr>
          <w:rFonts w:ascii="Arial" w:hAnsi="Arial"/>
          <w:b/>
          <w:color w:val="C8973A"/>
          <w:sz w:val="19"/>
        </w:rPr>
        <w:t xml:space="preserve">1.  </w:t>
      </w:r>
      <w:r>
        <w:rPr>
          <w:rFonts w:ascii="Arial" w:hAnsi="Arial"/>
          <w:sz w:val="19"/>
        </w:rPr>
        <w:t>Open a job with profiles/modules.</w:t>
      </w:r>
    </w:p>
    <w:p>
      <w:pPr>
        <w:spacing w:before="0" w:after="36"/>
        <w:ind w:left="360"/>
      </w:pPr>
      <w:r>
        <w:rPr>
          <w:rFonts w:ascii="Arial" w:hAnsi="Arial"/>
          <w:b/>
          <w:color w:val="C8973A"/>
          <w:sz w:val="19"/>
        </w:rPr>
        <w:t xml:space="preserve">2.  </w:t>
      </w:r>
      <w:r>
        <w:rPr>
          <w:rFonts w:ascii="Arial" w:hAnsi="Arial"/>
          <w:sz w:val="19"/>
        </w:rPr>
        <w:t>In the Profiles tab, click Complete on one profile.</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Profile marked complete with a green indicator. Completion percentage updates on the job card.</w:t>
      </w:r>
    </w:p>
    <w:p>
      <w:pPr>
        <w:spacing w:before="120" w:after="40"/>
      </w:pPr>
      <w:r>
        <w:rPr>
          <w:rFonts w:ascii="Arial" w:hAnsi="Arial"/>
          <w:b/>
          <w:color w:val="C8973A"/>
          <w:sz w:val="20"/>
        </w:rPr>
        <w:t xml:space="preserve">TEST 8  </w:t>
      </w:r>
      <w:r>
        <w:rPr>
          <w:rFonts w:ascii="Arial" w:hAnsi="Arial"/>
          <w:b/>
          <w:color w:val="1A1A2E"/>
          <w:sz w:val="20"/>
        </w:rPr>
        <w:t>Mark Job Complete</w:t>
      </w:r>
    </w:p>
    <w:p>
      <w:pPr>
        <w:spacing w:before="0" w:after="36"/>
        <w:ind w:left="360"/>
      </w:pPr>
      <w:r>
        <w:rPr>
          <w:rFonts w:ascii="Arial" w:hAnsi="Arial"/>
          <w:b/>
          <w:color w:val="C8973A"/>
          <w:sz w:val="19"/>
        </w:rPr>
        <w:t xml:space="preserve">1.  </w:t>
      </w:r>
      <w:r>
        <w:rPr>
          <w:rFonts w:ascii="Arial" w:hAnsi="Arial"/>
          <w:sz w:val="19"/>
        </w:rPr>
        <w:t>Open a job where all profiles are complete.</w:t>
      </w:r>
    </w:p>
    <w:p>
      <w:pPr>
        <w:spacing w:before="0" w:after="36"/>
        <w:ind w:left="360"/>
      </w:pPr>
      <w:r>
        <w:rPr>
          <w:rFonts w:ascii="Arial" w:hAnsi="Arial"/>
          <w:b/>
          <w:color w:val="C8973A"/>
          <w:sz w:val="19"/>
        </w:rPr>
        <w:t xml:space="preserve">2.  </w:t>
      </w:r>
      <w:r>
        <w:rPr>
          <w:rFonts w:ascii="Arial" w:hAnsi="Arial"/>
          <w:sz w:val="19"/>
        </w:rPr>
        <w:t>Click "Mark Job Complete" and confirm the prompt.</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Job status changes to "Completed." Job moves to the completed section. Activity logged.</w:t>
      </w:r>
    </w:p>
    <w:p>
      <w:pPr>
        <w:spacing w:before="160" w:after="60"/>
        <w:pBdr>
          <w:bottom w:val="single" w:sz="6" w:space="60" w:color="1A1A2E"/>
        </w:pBdr>
      </w:pPr>
      <w:r>
        <w:rPr>
          <w:rFonts w:ascii="Arial" w:hAnsi="Arial"/>
          <w:b/>
          <w:color w:val="1A1A2E"/>
          <w:sz w:val="24"/>
        </w:rPr>
        <w:t>1.3  GANTT SCHEDULE &amp; SCAN-IN/OUT</w:t>
      </w:r>
    </w:p>
    <w:p>
      <w:pPr>
        <w:spacing w:before="120" w:after="40"/>
      </w:pPr>
      <w:r>
        <w:rPr>
          <w:rFonts w:ascii="Arial" w:hAnsi="Arial"/>
          <w:b/>
          <w:color w:val="C8973A"/>
          <w:sz w:val="20"/>
        </w:rPr>
        <w:t xml:space="preserve">TEST 9  </w:t>
      </w:r>
      <w:r>
        <w:rPr>
          <w:rFonts w:ascii="Arial" w:hAnsi="Arial"/>
          <w:b/>
          <w:color w:val="1A1A2E"/>
          <w:sz w:val="20"/>
        </w:rPr>
        <w:t>View Gantt</w:t>
      </w:r>
    </w:p>
    <w:p>
      <w:pPr>
        <w:spacing w:before="0" w:after="36"/>
        <w:ind w:left="360"/>
      </w:pPr>
      <w:r>
        <w:rPr>
          <w:rFonts w:ascii="Arial" w:hAnsi="Arial"/>
          <w:b/>
          <w:color w:val="C8973A"/>
          <w:sz w:val="19"/>
        </w:rPr>
        <w:t xml:space="preserve">1.  </w:t>
      </w:r>
      <w:r>
        <w:rPr>
          <w:rFonts w:ascii="Arial" w:hAnsi="Arial"/>
          <w:sz w:val="19"/>
        </w:rPr>
        <w:t>Click "Schedule" in the sidebar.</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Gantt chart loads with sequence rows, timeline header, and colored bars. Slipping sequences appear in red.</w:t>
      </w:r>
    </w:p>
    <w:p>
      <w:pPr>
        <w:spacing w:before="120" w:after="40"/>
      </w:pPr>
      <w:r>
        <w:rPr>
          <w:rFonts w:ascii="Arial" w:hAnsi="Arial"/>
          <w:b/>
          <w:color w:val="C8973A"/>
          <w:sz w:val="20"/>
        </w:rPr>
        <w:t xml:space="preserve">TEST 10  </w:t>
      </w:r>
      <w:r>
        <w:rPr>
          <w:rFonts w:ascii="Arial" w:hAnsi="Arial"/>
          <w:b/>
          <w:color w:val="1A1A2E"/>
          <w:sz w:val="20"/>
        </w:rPr>
        <w:t>Add a Sequence</w:t>
      </w:r>
    </w:p>
    <w:p>
      <w:pPr>
        <w:spacing w:before="20" w:after="20"/>
        <w:ind w:left="360"/>
        <w:shd w:val="clear" w:color="auto" w:fill="FBF3E3"/>
        <w:pBdr>
          <w:left w:val="single" w:sz="12" w:space="144" w:color="C8973A"/>
        </w:pBdr>
      </w:pPr>
      <w:r>
        <w:rPr>
          <w:rFonts w:ascii="Arial" w:hAnsi="Arial"/>
          <w:b/>
          <w:color w:val="C8973A"/>
          <w:sz w:val="17"/>
        </w:rPr>
        <w:t xml:space="preserve">Test Data:  </w:t>
      </w:r>
      <w:r>
        <w:rPr>
          <w:rFonts w:ascii="Arial" w:hAnsi="Arial"/>
          <w:b/>
          <w:sz w:val="17"/>
        </w:rPr>
        <w:t xml:space="preserve">Name: </w:t>
      </w:r>
      <w:r>
        <w:rPr>
          <w:rFonts w:ascii="Arial Narrow" w:hAnsi="Arial Narrow"/>
          <w:sz w:val="17"/>
        </w:rPr>
        <w:t>Extrusion</w:t>
      </w:r>
      <w:r>
        <w:rPr>
          <w:sz w:val="17"/>
        </w:rPr>
        <w:t xml:space="preserve">  ·  </w:t>
      </w:r>
      <w:r>
        <w:rPr>
          <w:rFonts w:ascii="Arial" w:hAnsi="Arial"/>
          <w:b/>
          <w:sz w:val="17"/>
        </w:rPr>
        <w:t xml:space="preserve">Estimated Days: </w:t>
      </w:r>
      <w:r>
        <w:rPr>
          <w:rFonts w:ascii="Arial Narrow" w:hAnsi="Arial Narrow"/>
          <w:sz w:val="17"/>
        </w:rPr>
        <w:t>5</w:t>
      </w:r>
      <w:r>
        <w:rPr>
          <w:sz w:val="17"/>
        </w:rPr>
        <w:t xml:space="preserve">  ·  </w:t>
      </w:r>
      <w:r>
        <w:rPr>
          <w:rFonts w:ascii="Arial" w:hAnsi="Arial"/>
          <w:b/>
          <w:sz w:val="17"/>
        </w:rPr>
        <w:t xml:space="preserve">Start: </w:t>
      </w:r>
      <w:r>
        <w:rPr>
          <w:rFonts w:ascii="Arial Narrow" w:hAnsi="Arial Narrow"/>
          <w:sz w:val="17"/>
        </w:rPr>
        <w:t>Today</w:t>
      </w:r>
    </w:p>
    <w:p>
      <w:pPr>
        <w:spacing w:before="0" w:after="36"/>
        <w:ind w:left="360"/>
      </w:pPr>
      <w:r>
        <w:rPr>
          <w:rFonts w:ascii="Arial" w:hAnsi="Arial"/>
          <w:b/>
          <w:color w:val="C8973A"/>
          <w:sz w:val="19"/>
        </w:rPr>
        <w:t xml:space="preserve">1.  </w:t>
      </w:r>
      <w:r>
        <w:rPr>
          <w:rFonts w:ascii="Arial" w:hAnsi="Arial"/>
          <w:sz w:val="19"/>
        </w:rPr>
        <w:t>Click "Add Sequence."</w:t>
      </w:r>
    </w:p>
    <w:p>
      <w:pPr>
        <w:spacing w:before="0" w:after="36"/>
        <w:ind w:left="360"/>
      </w:pPr>
      <w:r>
        <w:rPr>
          <w:rFonts w:ascii="Arial" w:hAnsi="Arial"/>
          <w:b/>
          <w:color w:val="C8973A"/>
          <w:sz w:val="19"/>
        </w:rPr>
        <w:t xml:space="preserve">2.  </w:t>
      </w:r>
      <w:r>
        <w:rPr>
          <w:rFonts w:ascii="Arial" w:hAnsi="Arial"/>
          <w:sz w:val="19"/>
        </w:rPr>
        <w:t>Enter name, estimated days, and start date. Click Save.</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Sequence row appears in the Gantt with a bar reflecting the correct duration.</w:t>
      </w:r>
    </w:p>
    <w:p>
      <w:pPr>
        <w:spacing w:before="120" w:after="40"/>
      </w:pPr>
      <w:r>
        <w:rPr>
          <w:rFonts w:ascii="Arial" w:hAnsi="Arial"/>
          <w:b/>
          <w:color w:val="C8973A"/>
          <w:sz w:val="20"/>
        </w:rPr>
        <w:t xml:space="preserve">TEST 11  </w:t>
      </w:r>
      <w:r>
        <w:rPr>
          <w:rFonts w:ascii="Arial" w:hAnsi="Arial"/>
          <w:b/>
          <w:color w:val="1A1A2E"/>
          <w:sz w:val="20"/>
        </w:rPr>
        <w:t>Scan In to a Sequence</w:t>
      </w:r>
    </w:p>
    <w:p>
      <w:pPr>
        <w:spacing w:before="20" w:after="20"/>
        <w:ind w:left="360"/>
        <w:shd w:val="clear" w:color="auto" w:fill="FBF3E3"/>
        <w:pBdr>
          <w:left w:val="single" w:sz="12" w:space="144" w:color="C8973A"/>
        </w:pBdr>
      </w:pPr>
      <w:r>
        <w:rPr>
          <w:rFonts w:ascii="Arial" w:hAnsi="Arial"/>
          <w:b/>
          <w:color w:val="C8973A"/>
          <w:sz w:val="17"/>
        </w:rPr>
        <w:t xml:space="preserve">Test Data:  </w:t>
      </w:r>
      <w:r>
        <w:rPr>
          <w:rFonts w:ascii="Arial" w:hAnsi="Arial"/>
          <w:b/>
          <w:sz w:val="17"/>
        </w:rPr>
        <w:t xml:space="preserve">PIN Required: </w:t>
      </w:r>
      <w:r>
        <w:rPr>
          <w:rFonts w:ascii="Arial Narrow" w:hAnsi="Arial Narrow"/>
          <w:sz w:val="17"/>
        </w:rPr>
        <w:t>Set a 4-digit PIN for a user in Fabricator Admin → Users first</w:t>
      </w:r>
      <w:r>
        <w:rPr>
          <w:sz w:val="17"/>
        </w:rPr>
        <w:t xml:space="preserve">  ·  </w:t>
      </w:r>
      <w:r>
        <w:rPr>
          <w:rFonts w:ascii="Arial" w:hAnsi="Arial"/>
          <w:b/>
          <w:sz w:val="17"/>
        </w:rPr>
        <w:t xml:space="preserve">Test PIN: </w:t>
      </w:r>
      <w:r>
        <w:rPr>
          <w:rFonts w:ascii="Arial Narrow" w:hAnsi="Arial Narrow"/>
          <w:sz w:val="17"/>
        </w:rPr>
        <w:t>1234</w:t>
      </w:r>
    </w:p>
    <w:p>
      <w:pPr>
        <w:spacing w:before="0" w:after="36"/>
        <w:ind w:left="360"/>
      </w:pPr>
      <w:r>
        <w:rPr>
          <w:rFonts w:ascii="Arial" w:hAnsi="Arial"/>
          <w:b/>
          <w:color w:val="C8973A"/>
          <w:sz w:val="19"/>
        </w:rPr>
        <w:t xml:space="preserve">1.  </w:t>
      </w:r>
      <w:r>
        <w:rPr>
          <w:rFonts w:ascii="Arial" w:hAnsi="Arial"/>
          <w:sz w:val="19"/>
        </w:rPr>
        <w:t>Click the Scan In button (clock icon) on a Gantt sequence row.</w:t>
      </w:r>
    </w:p>
    <w:p>
      <w:pPr>
        <w:spacing w:before="0" w:after="36"/>
        <w:ind w:left="360"/>
      </w:pPr>
      <w:r>
        <w:rPr>
          <w:rFonts w:ascii="Arial" w:hAnsi="Arial"/>
          <w:b/>
          <w:color w:val="C8973A"/>
          <w:sz w:val="19"/>
        </w:rPr>
        <w:t xml:space="preserve">2.  </w:t>
      </w:r>
      <w:r>
        <w:rPr>
          <w:rFonts w:ascii="Arial" w:hAnsi="Arial"/>
          <w:sz w:val="19"/>
        </w:rPr>
        <w:t>Enter the user’s 4-digit PIN and click Confirm.</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Timer starts on the sequence. Active scan indicator appears on the row. Elapsed time begins counting.</w:t>
      </w:r>
    </w:p>
    <w:p>
      <w:pPr>
        <w:spacing w:before="120" w:after="40"/>
      </w:pPr>
      <w:r>
        <w:rPr>
          <w:rFonts w:ascii="Arial" w:hAnsi="Arial"/>
          <w:b/>
          <w:color w:val="C8973A"/>
          <w:sz w:val="20"/>
        </w:rPr>
        <w:t xml:space="preserve">TEST 12  </w:t>
      </w:r>
      <w:r>
        <w:rPr>
          <w:rFonts w:ascii="Arial" w:hAnsi="Arial"/>
          <w:b/>
          <w:color w:val="1A1A2E"/>
          <w:sz w:val="20"/>
        </w:rPr>
        <w:t>Scan Out</w:t>
      </w:r>
    </w:p>
    <w:p>
      <w:pPr>
        <w:spacing w:before="0" w:after="36"/>
        <w:ind w:left="360"/>
      </w:pPr>
      <w:r>
        <w:rPr>
          <w:rFonts w:ascii="Arial" w:hAnsi="Arial"/>
          <w:b/>
          <w:color w:val="C8973A"/>
          <w:sz w:val="19"/>
        </w:rPr>
        <w:t xml:space="preserve">1.  </w:t>
      </w:r>
      <w:r>
        <w:rPr>
          <w:rFonts w:ascii="Arial" w:hAnsi="Arial"/>
          <w:sz w:val="19"/>
        </w:rPr>
        <w:t>On a sequence with an active scan, click Scan Out.</w:t>
      </w:r>
    </w:p>
    <w:p>
      <w:pPr>
        <w:spacing w:before="0" w:after="36"/>
        <w:ind w:left="360"/>
      </w:pPr>
      <w:r>
        <w:rPr>
          <w:rFonts w:ascii="Arial" w:hAnsi="Arial"/>
          <w:b/>
          <w:color w:val="C8973A"/>
          <w:sz w:val="19"/>
        </w:rPr>
        <w:t xml:space="preserve">2.  </w:t>
      </w:r>
      <w:r>
        <w:rPr>
          <w:rFonts w:ascii="Arial" w:hAnsi="Arial"/>
          <w:sz w:val="19"/>
        </w:rPr>
        <w:t>Enter PIN if prompted.</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Session ends. Hours recorded. Scan log entry created (visible in Reports → Time Report).</w:t>
      </w:r>
    </w:p>
    <w:p>
      <w:pPr>
        <w:spacing w:before="120" w:after="40"/>
      </w:pPr>
      <w:r>
        <w:rPr>
          <w:rFonts w:ascii="Arial" w:hAnsi="Arial"/>
          <w:b/>
          <w:color w:val="C8973A"/>
          <w:sz w:val="20"/>
        </w:rPr>
        <w:t xml:space="preserve">TEST 13  </w:t>
      </w:r>
      <w:r>
        <w:rPr>
          <w:rFonts w:ascii="Arial" w:hAnsi="Arial"/>
          <w:b/>
          <w:color w:val="1A1A2E"/>
          <w:sz w:val="20"/>
        </w:rPr>
        <w:t>View Schedule Board</w:t>
      </w:r>
    </w:p>
    <w:p>
      <w:pPr>
        <w:spacing w:before="0" w:after="36"/>
        <w:ind w:left="360"/>
      </w:pPr>
      <w:r>
        <w:rPr>
          <w:rFonts w:ascii="Arial" w:hAnsi="Arial"/>
          <w:b/>
          <w:color w:val="C8973A"/>
          <w:sz w:val="19"/>
        </w:rPr>
        <w:t xml:space="preserve">1.  </w:t>
      </w:r>
      <w:r>
        <w:rPr>
          <w:rFonts w:ascii="Arial" w:hAnsi="Arial"/>
          <w:sz w:val="19"/>
        </w:rPr>
        <w:t>Click "Schedule Board" in the sidebar or toggle on the Gantt.</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TV-optimized board loads with large sequence cards. Slipping items highlighted in red.</w:t>
      </w:r>
    </w:p>
    <w:p>
      <w:pPr>
        <w:spacing w:before="120" w:after="40"/>
      </w:pPr>
      <w:r>
        <w:rPr>
          <w:rFonts w:ascii="Arial" w:hAnsi="Arial"/>
          <w:b/>
          <w:color w:val="C8973A"/>
          <w:sz w:val="20"/>
        </w:rPr>
        <w:t xml:space="preserve">TEST 14  </w:t>
      </w:r>
      <w:r>
        <w:rPr>
          <w:rFonts w:ascii="Arial" w:hAnsi="Arial"/>
          <w:b/>
          <w:color w:val="1A1A2E"/>
          <w:sz w:val="20"/>
        </w:rPr>
        <w:t>Slip Notification — Gantt Modal</w:t>
      </w:r>
    </w:p>
    <w:p>
      <w:pPr>
        <w:spacing w:before="20" w:after="20"/>
        <w:ind w:left="360"/>
        <w:shd w:val="clear" w:color="auto" w:fill="FBF3E3"/>
        <w:pBdr>
          <w:left w:val="single" w:sz="12" w:space="144" w:color="C8973A"/>
        </w:pBdr>
      </w:pPr>
      <w:r>
        <w:rPr>
          <w:rFonts w:ascii="Arial" w:hAnsi="Arial"/>
          <w:b/>
          <w:color w:val="C8973A"/>
          <w:sz w:val="17"/>
        </w:rPr>
        <w:t xml:space="preserve">Test Data:  </w:t>
      </w:r>
      <w:r>
        <w:rPr>
          <w:rFonts w:ascii="Arial" w:hAnsi="Arial"/>
          <w:b/>
          <w:sz w:val="17"/>
        </w:rPr>
        <w:t xml:space="preserve">Job: </w:t>
      </w:r>
      <w:r>
        <w:rPr>
          <w:rFonts w:ascii="Arial Narrow" w:hAnsi="Arial Narrow"/>
          <w:sz w:val="17"/>
        </w:rPr>
        <w:t>TC-001 Curtainwall</w:t>
      </w:r>
      <w:r>
        <w:rPr>
          <w:sz w:val="17"/>
        </w:rPr>
        <w:t xml:space="preserve">  ·  </w:t>
      </w:r>
      <w:r>
        <w:rPr>
          <w:rFonts w:ascii="Arial" w:hAnsi="Arial"/>
          <w:b/>
          <w:sz w:val="17"/>
        </w:rPr>
        <w:t xml:space="preserve">Sequence: </w:t>
      </w:r>
      <w:r>
        <w:rPr>
          <w:rFonts w:ascii="Arial Narrow" w:hAnsi="Arial Narrow"/>
          <w:sz w:val="17"/>
        </w:rPr>
        <w:t>Extrusion</w:t>
      </w:r>
      <w:r>
        <w:rPr>
          <w:sz w:val="17"/>
        </w:rPr>
        <w:t xml:space="preserve">  ·  </w:t>
      </w:r>
      <w:r>
        <w:rPr>
          <w:rFonts w:ascii="Arial" w:hAnsi="Arial"/>
          <w:b/>
          <w:sz w:val="17"/>
        </w:rPr>
        <w:t xml:space="preserve">PM Email: </w:t>
      </w:r>
      <w:r>
        <w:rPr>
          <w:rFonts w:ascii="Arial Narrow" w:hAnsi="Arial Narrow"/>
          <w:sz w:val="17"/>
        </w:rPr>
        <w:t>gerrmalangone@gmail.com</w:t>
      </w:r>
    </w:p>
    <w:p>
      <w:pPr>
        <w:spacing w:before="0" w:after="36"/>
        <w:ind w:left="360"/>
      </w:pPr>
      <w:r>
        <w:rPr>
          <w:rFonts w:ascii="Arial" w:hAnsi="Arial"/>
          <w:b/>
          <w:color w:val="C8973A"/>
          <w:sz w:val="19"/>
        </w:rPr>
        <w:t xml:space="preserve">1.  </w:t>
      </w:r>
      <w:r>
        <w:rPr>
          <w:rFonts w:ascii="Arial" w:hAnsi="Arial"/>
          <w:sz w:val="19"/>
        </w:rPr>
        <w:t>Find a slipping sequence (red bar) on the Gantt.</w:t>
      </w:r>
    </w:p>
    <w:p>
      <w:pPr>
        <w:spacing w:before="0" w:after="36"/>
        <w:ind w:left="360"/>
      </w:pPr>
      <w:r>
        <w:rPr>
          <w:rFonts w:ascii="Arial" w:hAnsi="Arial"/>
          <w:b/>
          <w:color w:val="C8973A"/>
          <w:sz w:val="19"/>
        </w:rPr>
        <w:t xml:space="preserve">2.  </w:t>
      </w:r>
      <w:r>
        <w:rPr>
          <w:rFonts w:ascii="Arial" w:hAnsi="Arial"/>
          <w:sz w:val="19"/>
        </w:rPr>
        <w:t>Click "Notify PM" on that row.</w:t>
      </w:r>
    </w:p>
    <w:p>
      <w:pPr>
        <w:spacing w:before="0" w:after="36"/>
        <w:ind w:left="360"/>
      </w:pPr>
      <w:r>
        <w:rPr>
          <w:rFonts w:ascii="Arial" w:hAnsi="Arial"/>
          <w:b/>
          <w:color w:val="C8973A"/>
          <w:sz w:val="19"/>
        </w:rPr>
        <w:t xml:space="preserve">3.  </w:t>
      </w:r>
      <w:r>
        <w:rPr>
          <w:rFonts w:ascii="Arial" w:hAnsi="Arial"/>
          <w:sz w:val="19"/>
        </w:rPr>
        <w:t>Fill: Days Behind = 3, Reason = "Material delivery delayed," Revised Date = next Friday, PM email.</w:t>
      </w:r>
    </w:p>
    <w:p>
      <w:pPr>
        <w:spacing w:before="0" w:after="36"/>
        <w:ind w:left="360"/>
      </w:pPr>
      <w:r>
        <w:rPr>
          <w:rFonts w:ascii="Arial" w:hAnsi="Arial"/>
          <w:b/>
          <w:color w:val="C8973A"/>
          <w:sz w:val="19"/>
        </w:rPr>
        <w:t xml:space="preserve">4.  </w:t>
      </w:r>
      <w:r>
        <w:rPr>
          <w:rFonts w:ascii="Arial" w:hAnsi="Arial"/>
          <w:sz w:val="19"/>
        </w:rPr>
        <w:t>Click Send Notification.</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Modal closes with a success message. PM inbox receives the slip email with an Acknowledge Receipt button. Gantt row shows slip indicator.</w:t>
      </w:r>
    </w:p>
    <w:p>
      <w:pPr>
        <w:spacing w:before="160" w:after="60"/>
        <w:pBdr>
          <w:bottom w:val="single" w:sz="6" w:space="60" w:color="1A1A2E"/>
        </w:pBdr>
      </w:pPr>
      <w:r>
        <w:rPr>
          <w:rFonts w:ascii="Arial" w:hAnsi="Arial"/>
          <w:b/>
          <w:color w:val="1A1A2E"/>
          <w:sz w:val="24"/>
        </w:rPr>
        <w:t>1.4  INVENTORY</w:t>
      </w:r>
    </w:p>
    <w:p>
      <w:pPr>
        <w:spacing w:before="120" w:after="40"/>
      </w:pPr>
      <w:r>
        <w:rPr>
          <w:rFonts w:ascii="Arial" w:hAnsi="Arial"/>
          <w:b/>
          <w:color w:val="C8973A"/>
          <w:sz w:val="20"/>
        </w:rPr>
        <w:t xml:space="preserve">TEST 15  </w:t>
      </w:r>
      <w:r>
        <w:rPr>
          <w:rFonts w:ascii="Arial" w:hAnsi="Arial"/>
          <w:b/>
          <w:color w:val="1A1A2E"/>
          <w:sz w:val="20"/>
        </w:rPr>
        <w:t>View Inventory</w:t>
      </w:r>
    </w:p>
    <w:p>
      <w:pPr>
        <w:spacing w:before="0" w:after="36"/>
        <w:ind w:left="360"/>
      </w:pPr>
      <w:r>
        <w:rPr>
          <w:rFonts w:ascii="Arial" w:hAnsi="Arial"/>
          <w:b/>
          <w:color w:val="C8973A"/>
          <w:sz w:val="19"/>
        </w:rPr>
        <w:t xml:space="preserve">1.  </w:t>
      </w:r>
      <w:r>
        <w:rPr>
          <w:rFonts w:ascii="Arial" w:hAnsi="Arial"/>
          <w:sz w:val="19"/>
        </w:rPr>
        <w:t>Click "Inventory" in the sidebar.</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Inventory list with item names, stock levels, units, and low-stock highlights.</w:t>
      </w:r>
    </w:p>
    <w:p>
      <w:pPr>
        <w:spacing w:before="120" w:after="40"/>
      </w:pPr>
      <w:r>
        <w:rPr>
          <w:rFonts w:ascii="Arial" w:hAnsi="Arial"/>
          <w:b/>
          <w:color w:val="C8973A"/>
          <w:sz w:val="20"/>
        </w:rPr>
        <w:t xml:space="preserve">TEST 16  </w:t>
      </w:r>
      <w:r>
        <w:rPr>
          <w:rFonts w:ascii="Arial" w:hAnsi="Arial"/>
          <w:b/>
          <w:color w:val="1A1A2E"/>
          <w:sz w:val="20"/>
        </w:rPr>
        <w:t>Add an Inventory Item</w:t>
      </w:r>
    </w:p>
    <w:p>
      <w:pPr>
        <w:spacing w:before="20" w:after="20"/>
        <w:ind w:left="360"/>
        <w:shd w:val="clear" w:color="auto" w:fill="FBF3E3"/>
        <w:pBdr>
          <w:left w:val="single" w:sz="12" w:space="144" w:color="C8973A"/>
        </w:pBdr>
      </w:pPr>
      <w:r>
        <w:rPr>
          <w:rFonts w:ascii="Arial" w:hAnsi="Arial"/>
          <w:b/>
          <w:color w:val="C8973A"/>
          <w:sz w:val="17"/>
        </w:rPr>
        <w:t xml:space="preserve">Test Data:  </w:t>
      </w:r>
      <w:r>
        <w:rPr>
          <w:rFonts w:ascii="Arial" w:hAnsi="Arial"/>
          <w:b/>
          <w:sz w:val="17"/>
        </w:rPr>
        <w:t xml:space="preserve">Name: </w:t>
      </w:r>
      <w:r>
        <w:rPr>
          <w:rFonts w:ascii="Arial Narrow" w:hAnsi="Arial Narrow"/>
          <w:sz w:val="17"/>
        </w:rPr>
        <w:t>6063-T5 Extrusion 4"</w:t>
      </w:r>
      <w:r>
        <w:rPr>
          <w:sz w:val="17"/>
        </w:rPr>
        <w:t xml:space="preserve">  ·  </w:t>
      </w:r>
      <w:r>
        <w:rPr>
          <w:rFonts w:ascii="Arial" w:hAnsi="Arial"/>
          <w:b/>
          <w:sz w:val="17"/>
        </w:rPr>
        <w:t xml:space="preserve">Qty: </w:t>
      </w:r>
      <w:r>
        <w:rPr>
          <w:rFonts w:ascii="Arial Narrow" w:hAnsi="Arial Narrow"/>
          <w:sz w:val="17"/>
        </w:rPr>
        <w:t>250</w:t>
      </w:r>
      <w:r>
        <w:rPr>
          <w:sz w:val="17"/>
        </w:rPr>
        <w:t xml:space="preserve">  ·  </w:t>
      </w:r>
      <w:r>
        <w:rPr>
          <w:rFonts w:ascii="Arial" w:hAnsi="Arial"/>
          <w:b/>
          <w:sz w:val="17"/>
        </w:rPr>
        <w:t xml:space="preserve">Unit: </w:t>
      </w:r>
      <w:r>
        <w:rPr>
          <w:rFonts w:ascii="Arial Narrow" w:hAnsi="Arial Narrow"/>
          <w:sz w:val="17"/>
        </w:rPr>
        <w:t>linear ft</w:t>
      </w:r>
      <w:r>
        <w:rPr>
          <w:sz w:val="17"/>
        </w:rPr>
        <w:t xml:space="preserve">  ·  </w:t>
      </w:r>
      <w:r>
        <w:rPr>
          <w:rFonts w:ascii="Arial" w:hAnsi="Arial"/>
          <w:b/>
          <w:sz w:val="17"/>
        </w:rPr>
        <w:t xml:space="preserve">Threshold: </w:t>
      </w:r>
      <w:r>
        <w:rPr>
          <w:rFonts w:ascii="Arial Narrow" w:hAnsi="Arial Narrow"/>
          <w:sz w:val="17"/>
        </w:rPr>
        <w:t>50</w:t>
      </w:r>
    </w:p>
    <w:p>
      <w:pPr>
        <w:spacing w:before="0" w:after="36"/>
        <w:ind w:left="360"/>
      </w:pPr>
      <w:r>
        <w:rPr>
          <w:rFonts w:ascii="Arial" w:hAnsi="Arial"/>
          <w:b/>
          <w:color w:val="C8973A"/>
          <w:sz w:val="19"/>
        </w:rPr>
        <w:t xml:space="preserve">1.  </w:t>
      </w:r>
      <w:r>
        <w:rPr>
          <w:rFonts w:ascii="Arial" w:hAnsi="Arial"/>
          <w:sz w:val="19"/>
        </w:rPr>
        <w:t>Click "Add Item."</w:t>
      </w:r>
    </w:p>
    <w:p>
      <w:pPr>
        <w:spacing w:before="0" w:after="36"/>
        <w:ind w:left="360"/>
      </w:pPr>
      <w:r>
        <w:rPr>
          <w:rFonts w:ascii="Arial" w:hAnsi="Arial"/>
          <w:b/>
          <w:color w:val="C8973A"/>
          <w:sz w:val="19"/>
        </w:rPr>
        <w:t xml:space="preserve">2.  </w:t>
      </w:r>
      <w:r>
        <w:rPr>
          <w:rFonts w:ascii="Arial" w:hAnsi="Arial"/>
          <w:sz w:val="19"/>
        </w:rPr>
        <w:t>Enter name, quantity, unit, and low-stock threshold. Click Save.</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Item appears in the list. No low-stock alert since 250 &gt; 50.</w:t>
      </w:r>
    </w:p>
    <w:p>
      <w:pPr>
        <w:spacing w:before="120" w:after="40"/>
      </w:pPr>
      <w:r>
        <w:rPr>
          <w:rFonts w:ascii="Arial" w:hAnsi="Arial"/>
          <w:b/>
          <w:color w:val="C8973A"/>
          <w:sz w:val="20"/>
        </w:rPr>
        <w:t xml:space="preserve">TEST 17  </w:t>
      </w:r>
      <w:r>
        <w:rPr>
          <w:rFonts w:ascii="Arial" w:hAnsi="Arial"/>
          <w:b/>
          <w:color w:val="1A1A2E"/>
          <w:sz w:val="20"/>
        </w:rPr>
        <w:t>Trigger Low-Stock Alert</w:t>
      </w:r>
    </w:p>
    <w:p>
      <w:pPr>
        <w:spacing w:before="0" w:after="36"/>
        <w:ind w:left="360"/>
      </w:pPr>
      <w:r>
        <w:rPr>
          <w:rFonts w:ascii="Arial" w:hAnsi="Arial"/>
          <w:b/>
          <w:color w:val="C8973A"/>
          <w:sz w:val="19"/>
        </w:rPr>
        <w:t xml:space="preserve">1.  </w:t>
      </w:r>
      <w:r>
        <w:rPr>
          <w:rFonts w:ascii="Arial" w:hAnsi="Arial"/>
          <w:sz w:val="19"/>
        </w:rPr>
        <w:t>Edit the item just created. Set quantity to 20 and save.</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Item shows amber/red low-stock indicator. Admin dashboard shows the alert in the low-stock panel.</w:t>
      </w:r>
    </w:p>
    <w:p>
      <w:pPr>
        <w:spacing w:before="160" w:after="60"/>
        <w:pBdr>
          <w:bottom w:val="single" w:sz="6" w:space="60" w:color="1A1A2E"/>
        </w:pBdr>
      </w:pPr>
      <w:r>
        <w:rPr>
          <w:rFonts w:ascii="Arial" w:hAnsi="Arial"/>
          <w:b/>
          <w:color w:val="1A1A2E"/>
          <w:sz w:val="24"/>
        </w:rPr>
        <w:t>1.5  DROP CALCULATOR</w:t>
      </w:r>
    </w:p>
    <w:p>
      <w:pPr>
        <w:spacing w:before="120" w:after="40"/>
      </w:pPr>
      <w:r>
        <w:rPr>
          <w:rFonts w:ascii="Arial" w:hAnsi="Arial"/>
          <w:b/>
          <w:color w:val="C8973A"/>
          <w:sz w:val="20"/>
        </w:rPr>
        <w:t xml:space="preserve">TEST 18  </w:t>
      </w:r>
      <w:r>
        <w:rPr>
          <w:rFonts w:ascii="Arial" w:hAnsi="Arial"/>
          <w:b/>
          <w:color w:val="1A1A2E"/>
          <w:sz w:val="20"/>
        </w:rPr>
        <w:t>Calculate Drops</w:t>
      </w:r>
    </w:p>
    <w:p>
      <w:pPr>
        <w:spacing w:before="20" w:after="20"/>
        <w:ind w:left="360"/>
        <w:shd w:val="clear" w:color="auto" w:fill="FBF3E3"/>
        <w:pBdr>
          <w:left w:val="single" w:sz="12" w:space="144" w:color="C8973A"/>
        </w:pBdr>
      </w:pPr>
      <w:r>
        <w:rPr>
          <w:rFonts w:ascii="Arial" w:hAnsi="Arial"/>
          <w:b/>
          <w:color w:val="C8973A"/>
          <w:sz w:val="17"/>
        </w:rPr>
        <w:t xml:space="preserve">Test Data:  </w:t>
      </w:r>
      <w:r>
        <w:rPr>
          <w:rFonts w:ascii="Arial" w:hAnsi="Arial"/>
          <w:b/>
          <w:sz w:val="17"/>
        </w:rPr>
        <w:t xml:space="preserve">Stock Length: </w:t>
      </w:r>
      <w:r>
        <w:rPr>
          <w:rFonts w:ascii="Arial Narrow" w:hAnsi="Arial Narrow"/>
          <w:sz w:val="17"/>
        </w:rPr>
        <w:t>240"</w:t>
      </w:r>
      <w:r>
        <w:rPr>
          <w:sz w:val="17"/>
        </w:rPr>
        <w:t xml:space="preserve">  ·  </w:t>
      </w:r>
      <w:r>
        <w:rPr>
          <w:rFonts w:ascii="Arial" w:hAnsi="Arial"/>
          <w:b/>
          <w:sz w:val="17"/>
        </w:rPr>
        <w:t xml:space="preserve">Cuts: </w:t>
      </w:r>
      <w:r>
        <w:rPr>
          <w:rFonts w:ascii="Arial Narrow" w:hAnsi="Arial Narrow"/>
          <w:sz w:val="17"/>
        </w:rPr>
        <w:t>60", 72", 48"</w:t>
      </w:r>
      <w:r>
        <w:rPr>
          <w:sz w:val="17"/>
        </w:rPr>
        <w:t xml:space="preserve">  ·  </w:t>
      </w:r>
      <w:r>
        <w:rPr>
          <w:rFonts w:ascii="Arial" w:hAnsi="Arial"/>
          <w:b/>
          <w:sz w:val="17"/>
        </w:rPr>
        <w:t xml:space="preserve">Kerf: </w:t>
      </w:r>
      <w:r>
        <w:rPr>
          <w:rFonts w:ascii="Arial Narrow" w:hAnsi="Arial Narrow"/>
          <w:sz w:val="17"/>
        </w:rPr>
        <w:t>.125"</w:t>
      </w:r>
    </w:p>
    <w:p>
      <w:pPr>
        <w:spacing w:before="0" w:after="36"/>
        <w:ind w:left="360"/>
      </w:pPr>
      <w:r>
        <w:rPr>
          <w:rFonts w:ascii="Arial" w:hAnsi="Arial"/>
          <w:b/>
          <w:color w:val="C8973A"/>
          <w:sz w:val="19"/>
        </w:rPr>
        <w:t xml:space="preserve">1.  </w:t>
      </w:r>
      <w:r>
        <w:rPr>
          <w:rFonts w:ascii="Arial" w:hAnsi="Arial"/>
          <w:sz w:val="19"/>
        </w:rPr>
        <w:t>Click "Drop Calculator."</w:t>
      </w:r>
    </w:p>
    <w:p>
      <w:pPr>
        <w:spacing w:before="0" w:after="36"/>
        <w:ind w:left="360"/>
      </w:pPr>
      <w:r>
        <w:rPr>
          <w:rFonts w:ascii="Arial" w:hAnsi="Arial"/>
          <w:b/>
          <w:color w:val="C8973A"/>
          <w:sz w:val="19"/>
        </w:rPr>
        <w:t xml:space="preserve">2.  </w:t>
      </w:r>
      <w:r>
        <w:rPr>
          <w:rFonts w:ascii="Arial" w:hAnsi="Arial"/>
          <w:sz w:val="19"/>
        </w:rPr>
        <w:t>Enter stock bar length (240") and required cut lengths.</w:t>
      </w:r>
    </w:p>
    <w:p>
      <w:pPr>
        <w:spacing w:before="0" w:after="36"/>
        <w:ind w:left="360"/>
      </w:pPr>
      <w:r>
        <w:rPr>
          <w:rFonts w:ascii="Arial" w:hAnsi="Arial"/>
          <w:b/>
          <w:color w:val="C8973A"/>
          <w:sz w:val="19"/>
        </w:rPr>
        <w:t xml:space="preserve">3.  </w:t>
      </w:r>
      <w:r>
        <w:rPr>
          <w:rFonts w:ascii="Arial" w:hAnsi="Arial"/>
          <w:sz w:val="19"/>
        </w:rPr>
        <w:t>Click Calculate.</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Layout shows cuts fitting on the bar with remaining drop length shown. Option to add drop to inventory.</w:t>
      </w:r>
    </w:p>
    <w:p>
      <w:pPr>
        <w:spacing w:before="160" w:after="60"/>
        <w:pBdr>
          <w:bottom w:val="single" w:sz="6" w:space="60" w:color="1A1A2E"/>
        </w:pBdr>
      </w:pPr>
      <w:r>
        <w:rPr>
          <w:rFonts w:ascii="Arial" w:hAnsi="Arial"/>
          <w:b/>
          <w:color w:val="1A1A2E"/>
          <w:sz w:val="24"/>
        </w:rPr>
        <w:t>1.6  BILLING &amp; INVOICING</w:t>
      </w:r>
    </w:p>
    <w:p>
      <w:pPr>
        <w:spacing w:before="120" w:after="40"/>
      </w:pPr>
      <w:r>
        <w:rPr>
          <w:rFonts w:ascii="Arial" w:hAnsi="Arial"/>
          <w:b/>
          <w:color w:val="C8973A"/>
          <w:sz w:val="20"/>
        </w:rPr>
        <w:t xml:space="preserve">TEST 19  </w:t>
      </w:r>
      <w:r>
        <w:rPr>
          <w:rFonts w:ascii="Arial" w:hAnsi="Arial"/>
          <w:b/>
          <w:color w:val="1A1A2E"/>
          <w:sz w:val="20"/>
        </w:rPr>
        <w:t>Set Billing Amount &amp; Deposit %</w:t>
      </w:r>
    </w:p>
    <w:p>
      <w:pPr>
        <w:spacing w:before="20" w:after="20"/>
        <w:ind w:left="360"/>
        <w:shd w:val="clear" w:color="auto" w:fill="FBF3E3"/>
        <w:pBdr>
          <w:left w:val="single" w:sz="12" w:space="144" w:color="C8973A"/>
        </w:pBdr>
      </w:pPr>
      <w:r>
        <w:rPr>
          <w:rFonts w:ascii="Arial" w:hAnsi="Arial"/>
          <w:b/>
          <w:color w:val="C8973A"/>
          <w:sz w:val="17"/>
        </w:rPr>
        <w:t xml:space="preserve">Test Data:  </w:t>
      </w:r>
      <w:r>
        <w:rPr>
          <w:rFonts w:ascii="Arial" w:hAnsi="Arial"/>
          <w:b/>
          <w:sz w:val="17"/>
        </w:rPr>
        <w:t xml:space="preserve">Contract: </w:t>
      </w:r>
      <w:r>
        <w:rPr>
          <w:rFonts w:ascii="Arial Narrow" w:hAnsi="Arial Narrow"/>
          <w:sz w:val="17"/>
        </w:rPr>
        <w:t>$50,000</w:t>
      </w:r>
      <w:r>
        <w:rPr>
          <w:sz w:val="17"/>
        </w:rPr>
        <w:t xml:space="preserve">  ·  </w:t>
      </w:r>
      <w:r>
        <w:rPr>
          <w:rFonts w:ascii="Arial" w:hAnsi="Arial"/>
          <w:b/>
          <w:sz w:val="17"/>
        </w:rPr>
        <w:t xml:space="preserve">Deposit %: </w:t>
      </w:r>
      <w:r>
        <w:rPr>
          <w:rFonts w:ascii="Arial Narrow" w:hAnsi="Arial Narrow"/>
          <w:sz w:val="17"/>
        </w:rPr>
        <w:t>30</w:t>
      </w:r>
    </w:p>
    <w:p>
      <w:pPr>
        <w:spacing w:before="0" w:after="36"/>
        <w:ind w:left="360"/>
      </w:pPr>
      <w:r>
        <w:rPr>
          <w:rFonts w:ascii="Arial" w:hAnsi="Arial"/>
          <w:b/>
          <w:color w:val="C8973A"/>
          <w:sz w:val="19"/>
        </w:rPr>
        <w:t xml:space="preserve">1.  </w:t>
      </w:r>
      <w:r>
        <w:rPr>
          <w:rFonts w:ascii="Arial" w:hAnsi="Arial"/>
          <w:sz w:val="19"/>
        </w:rPr>
        <w:t>Open a job → Billing tab.</w:t>
      </w:r>
    </w:p>
    <w:p>
      <w:pPr>
        <w:spacing w:before="0" w:after="36"/>
        <w:ind w:left="360"/>
      </w:pPr>
      <w:r>
        <w:rPr>
          <w:rFonts w:ascii="Arial" w:hAnsi="Arial"/>
          <w:b/>
          <w:color w:val="C8973A"/>
          <w:sz w:val="19"/>
        </w:rPr>
        <w:t xml:space="preserve">2.  </w:t>
      </w:r>
      <w:r>
        <w:rPr>
          <w:rFonts w:ascii="Arial" w:hAnsi="Arial"/>
          <w:sz w:val="19"/>
        </w:rPr>
        <w:t>Enter billing amount $50,000 and deposit % 30. Click Save.</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Saved. Deposit = $15,000 calculated and displayed.</w:t>
      </w:r>
    </w:p>
    <w:p>
      <w:pPr>
        <w:spacing w:before="120" w:after="40"/>
      </w:pPr>
      <w:r>
        <w:rPr>
          <w:rFonts w:ascii="Arial" w:hAnsi="Arial"/>
          <w:b/>
          <w:color w:val="C8973A"/>
          <w:sz w:val="20"/>
        </w:rPr>
        <w:t xml:space="preserve">TEST 20  </w:t>
      </w:r>
      <w:r>
        <w:rPr>
          <w:rFonts w:ascii="Arial" w:hAnsi="Arial"/>
          <w:b/>
          <w:color w:val="1A1A2E"/>
          <w:sz w:val="20"/>
        </w:rPr>
        <w:t>Send Deposit Invoice (Manual)</w:t>
      </w:r>
    </w:p>
    <w:p>
      <w:pPr>
        <w:spacing w:before="20" w:after="20"/>
        <w:ind w:left="360"/>
        <w:shd w:val="clear" w:color="auto" w:fill="FBF3E3"/>
        <w:pBdr>
          <w:left w:val="single" w:sz="12" w:space="144" w:color="C8973A"/>
        </w:pBdr>
      </w:pPr>
      <w:r>
        <w:rPr>
          <w:rFonts w:ascii="Arial" w:hAnsi="Arial"/>
          <w:b/>
          <w:color w:val="C8973A"/>
          <w:sz w:val="17"/>
        </w:rPr>
        <w:t xml:space="preserve">Test Data:  </w:t>
      </w:r>
      <w:r>
        <w:rPr>
          <w:rFonts w:ascii="Arial" w:hAnsi="Arial"/>
          <w:b/>
          <w:sz w:val="17"/>
        </w:rPr>
        <w:t xml:space="preserve">To: </w:t>
      </w:r>
      <w:r>
        <w:rPr>
          <w:rFonts w:ascii="Arial Narrow" w:hAnsi="Arial Narrow"/>
          <w:sz w:val="17"/>
        </w:rPr>
        <w:t>gerrmalangone@gmail.com</w:t>
      </w:r>
      <w:r>
        <w:rPr>
          <w:sz w:val="17"/>
        </w:rPr>
        <w:t xml:space="preserve">  ·  </w:t>
      </w:r>
      <w:r>
        <w:rPr>
          <w:rFonts w:ascii="Arial" w:hAnsi="Arial"/>
          <w:b/>
          <w:sz w:val="17"/>
        </w:rPr>
        <w:t xml:space="preserve">Type: </w:t>
      </w:r>
      <w:r>
        <w:rPr>
          <w:rFonts w:ascii="Arial Narrow" w:hAnsi="Arial Narrow"/>
          <w:sz w:val="17"/>
        </w:rPr>
        <w:t>deposit</w:t>
      </w:r>
    </w:p>
    <w:p>
      <w:pPr>
        <w:spacing w:before="0" w:after="36"/>
        <w:ind w:left="360"/>
      </w:pPr>
      <w:r>
        <w:rPr>
          <w:rFonts w:ascii="Arial" w:hAnsi="Arial"/>
          <w:b/>
          <w:color w:val="C8973A"/>
          <w:sz w:val="19"/>
        </w:rPr>
        <w:t xml:space="preserve">1.  </w:t>
      </w:r>
      <w:r>
        <w:rPr>
          <w:rFonts w:ascii="Arial" w:hAnsi="Arial"/>
          <w:sz w:val="19"/>
        </w:rPr>
        <w:t>Click "Send Deposit Invoice."</w:t>
      </w:r>
    </w:p>
    <w:p>
      <w:pPr>
        <w:spacing w:before="0" w:after="36"/>
        <w:ind w:left="360"/>
      </w:pPr>
      <w:r>
        <w:rPr>
          <w:rFonts w:ascii="Arial" w:hAnsi="Arial"/>
          <w:b/>
          <w:color w:val="C8973A"/>
          <w:sz w:val="19"/>
        </w:rPr>
        <w:t xml:space="preserve">2.  </w:t>
      </w:r>
      <w:r>
        <w:rPr>
          <w:rFonts w:ascii="Arial" w:hAnsi="Arial"/>
          <w:sz w:val="19"/>
        </w:rPr>
        <w:t>Enter PM/AR email. Optionally add CC. Click Send.</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Invoice email delivered with billing statement PDF attached. Billing ledger gains a "deposit" entry. Deposit amount stamped on the job.</w:t>
      </w:r>
    </w:p>
    <w:p>
      <w:pPr>
        <w:spacing w:before="120" w:after="40"/>
      </w:pPr>
      <w:r>
        <w:rPr>
          <w:rFonts w:ascii="Arial" w:hAnsi="Arial"/>
          <w:b/>
          <w:color w:val="C8973A"/>
          <w:sz w:val="20"/>
        </w:rPr>
        <w:t xml:space="preserve">TEST 21  </w:t>
      </w:r>
      <w:r>
        <w:rPr>
          <w:rFonts w:ascii="Arial" w:hAnsi="Arial"/>
          <w:b/>
          <w:color w:val="1A1A2E"/>
          <w:sz w:val="20"/>
        </w:rPr>
        <w:t>Send Balance Invoice (Manual)</w:t>
      </w:r>
    </w:p>
    <w:p>
      <w:pPr>
        <w:spacing w:before="0" w:after="36"/>
        <w:ind w:left="360"/>
      </w:pPr>
      <w:r>
        <w:rPr>
          <w:rFonts w:ascii="Arial" w:hAnsi="Arial"/>
          <w:b/>
          <w:color w:val="C8973A"/>
          <w:sz w:val="19"/>
        </w:rPr>
        <w:t xml:space="preserve">1.  </w:t>
      </w:r>
      <w:r>
        <w:rPr>
          <w:rFonts w:ascii="Arial" w:hAnsi="Arial"/>
          <w:sz w:val="19"/>
        </w:rPr>
        <w:t>After a deposit invoice is on file, click "Send Balance Invoice."</w:t>
      </w:r>
    </w:p>
    <w:p>
      <w:pPr>
        <w:spacing w:before="0" w:after="36"/>
        <w:ind w:left="360"/>
      </w:pPr>
      <w:r>
        <w:rPr>
          <w:rFonts w:ascii="Arial" w:hAnsi="Arial"/>
          <w:b/>
          <w:color w:val="C8973A"/>
          <w:sz w:val="19"/>
        </w:rPr>
        <w:t xml:space="preserve">2.  </w:t>
      </w:r>
      <w:r>
        <w:rPr>
          <w:rFonts w:ascii="Arial" w:hAnsi="Arial"/>
          <w:sz w:val="19"/>
        </w:rPr>
        <w:t>Confirm recipient email and click Send.</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Balance invoice sent. Amount = contract − deposit paid. Ledger updated.</w:t>
      </w:r>
    </w:p>
    <w:p>
      <w:pPr>
        <w:spacing w:before="120" w:after="40"/>
      </w:pPr>
      <w:r>
        <w:rPr>
          <w:rFonts w:ascii="Arial" w:hAnsi="Arial"/>
          <w:b/>
          <w:color w:val="C8973A"/>
          <w:sz w:val="20"/>
        </w:rPr>
        <w:t xml:space="preserve">TEST 22  </w:t>
      </w:r>
      <w:r>
        <w:rPr>
          <w:rFonts w:ascii="Arial" w:hAnsi="Arial"/>
          <w:b/>
          <w:color w:val="1A1A2E"/>
          <w:sz w:val="20"/>
        </w:rPr>
        <w:t>View Billing Ledger</w:t>
      </w:r>
    </w:p>
    <w:p>
      <w:pPr>
        <w:spacing w:before="0" w:after="36"/>
        <w:ind w:left="360"/>
      </w:pPr>
      <w:r>
        <w:rPr>
          <w:rFonts w:ascii="Arial" w:hAnsi="Arial"/>
          <w:b/>
          <w:color w:val="C8973A"/>
          <w:sz w:val="19"/>
        </w:rPr>
        <w:t xml:space="preserve">1.  </w:t>
      </w:r>
      <w:r>
        <w:rPr>
          <w:rFonts w:ascii="Arial" w:hAnsi="Arial"/>
          <w:sz w:val="19"/>
        </w:rPr>
        <w:t>On the Billing tab, scroll to the Billing Ledger.</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Each sent invoice shows: type, amount, date sent, QBO invoice ID (if connected), and status.</w:t>
      </w:r>
    </w:p>
    <w:p>
      <w:pPr>
        <w:spacing w:before="160" w:after="60"/>
        <w:pBdr>
          <w:bottom w:val="single" w:sz="6" w:space="60" w:color="1A1A2E"/>
        </w:pBdr>
      </w:pPr>
      <w:r>
        <w:rPr>
          <w:rFonts w:ascii="Arial" w:hAnsi="Arial"/>
          <w:b/>
          <w:color w:val="1A1A2E"/>
          <w:sz w:val="24"/>
        </w:rPr>
        <w:t>1.7  CHANGE ORDERS</w:t>
      </w:r>
    </w:p>
    <w:p>
      <w:pPr>
        <w:spacing w:before="120" w:after="40"/>
      </w:pPr>
      <w:r>
        <w:rPr>
          <w:rFonts w:ascii="Arial" w:hAnsi="Arial"/>
          <w:b/>
          <w:color w:val="C8973A"/>
          <w:sz w:val="20"/>
        </w:rPr>
        <w:t xml:space="preserve">TEST 23  </w:t>
      </w:r>
      <w:r>
        <w:rPr>
          <w:rFonts w:ascii="Arial" w:hAnsi="Arial"/>
          <w:b/>
          <w:color w:val="1A1A2E"/>
          <w:sz w:val="20"/>
        </w:rPr>
        <w:t>Create Change Order</w:t>
      </w:r>
    </w:p>
    <w:p>
      <w:pPr>
        <w:spacing w:before="20" w:after="20"/>
        <w:ind w:left="360"/>
        <w:shd w:val="clear" w:color="auto" w:fill="FBF3E3"/>
        <w:pBdr>
          <w:left w:val="single" w:sz="12" w:space="144" w:color="C8973A"/>
        </w:pBdr>
      </w:pPr>
      <w:r>
        <w:rPr>
          <w:rFonts w:ascii="Arial" w:hAnsi="Arial"/>
          <w:b/>
          <w:color w:val="C8973A"/>
          <w:sz w:val="17"/>
        </w:rPr>
        <w:t xml:space="preserve">Test Data:  </w:t>
      </w:r>
      <w:r>
        <w:rPr>
          <w:rFonts w:ascii="Arial" w:hAnsi="Arial"/>
          <w:b/>
          <w:sz w:val="17"/>
        </w:rPr>
        <w:t xml:space="preserve">Description: </w:t>
      </w:r>
      <w:r>
        <w:rPr>
          <w:rFonts w:ascii="Arial Narrow" w:hAnsi="Arial Narrow"/>
          <w:sz w:val="17"/>
        </w:rPr>
        <w:t>Added 12 units thermal break upgrade</w:t>
      </w:r>
      <w:r>
        <w:rPr>
          <w:sz w:val="17"/>
        </w:rPr>
        <w:t xml:space="preserve">  ·  </w:t>
      </w:r>
      <w:r>
        <w:rPr>
          <w:rFonts w:ascii="Arial" w:hAnsi="Arial"/>
          <w:b/>
          <w:sz w:val="17"/>
        </w:rPr>
        <w:t xml:space="preserve">Amount: </w:t>
      </w:r>
      <w:r>
        <w:rPr>
          <w:rFonts w:ascii="Arial Narrow" w:hAnsi="Arial Narrow"/>
          <w:sz w:val="17"/>
        </w:rPr>
        <w:t>$3,600</w:t>
      </w:r>
    </w:p>
    <w:p>
      <w:pPr>
        <w:spacing w:before="0" w:after="36"/>
        <w:ind w:left="360"/>
      </w:pPr>
      <w:r>
        <w:rPr>
          <w:rFonts w:ascii="Arial" w:hAnsi="Arial"/>
          <w:b/>
          <w:color w:val="C8973A"/>
          <w:sz w:val="19"/>
        </w:rPr>
        <w:t xml:space="preserve">1.  </w:t>
      </w:r>
      <w:r>
        <w:rPr>
          <w:rFonts w:ascii="Arial" w:hAnsi="Arial"/>
          <w:sz w:val="19"/>
        </w:rPr>
        <w:t>Open a job → Changes tab → New Change Order.</w:t>
      </w:r>
    </w:p>
    <w:p>
      <w:pPr>
        <w:spacing w:before="0" w:after="36"/>
        <w:ind w:left="360"/>
      </w:pPr>
      <w:r>
        <w:rPr>
          <w:rFonts w:ascii="Arial" w:hAnsi="Arial"/>
          <w:b/>
          <w:color w:val="C8973A"/>
          <w:sz w:val="19"/>
        </w:rPr>
        <w:t xml:space="preserve">2.  </w:t>
      </w:r>
      <w:r>
        <w:rPr>
          <w:rFonts w:ascii="Arial" w:hAnsi="Arial"/>
          <w:sz w:val="19"/>
        </w:rPr>
        <w:t>Enter description and dollar amount. Click Save.</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CO appears with a CO number, status "Pending," and the entered amount. Profile rows show a CO badge.</w:t>
      </w:r>
    </w:p>
    <w:p>
      <w:pPr>
        <w:spacing w:before="120" w:after="40"/>
      </w:pPr>
      <w:r>
        <w:rPr>
          <w:rFonts w:ascii="Arial" w:hAnsi="Arial"/>
          <w:b/>
          <w:color w:val="C8973A"/>
          <w:sz w:val="20"/>
        </w:rPr>
        <w:t xml:space="preserve">TEST 24  </w:t>
      </w:r>
      <w:r>
        <w:rPr>
          <w:rFonts w:ascii="Arial" w:hAnsi="Arial"/>
          <w:b/>
          <w:color w:val="1A1A2E"/>
          <w:sz w:val="20"/>
        </w:rPr>
        <w:t>View CO Approval Status</w:t>
      </w:r>
    </w:p>
    <w:p>
      <w:pPr>
        <w:spacing w:before="20" w:after="60"/>
        <w:ind w:left="360"/>
        <w:shd w:val="clear" w:color="auto" w:fill="EFF6FF"/>
        <w:pBdr>
          <w:left w:val="single" w:sz="12" w:space="144" w:color="1D4ED8"/>
        </w:pBdr>
      </w:pPr>
      <w:r>
        <w:rPr>
          <w:rFonts w:ascii="Arial" w:hAnsi="Arial"/>
          <w:b/>
          <w:color w:val="1D4ED8"/>
          <w:sz w:val="17"/>
        </w:rPr>
        <w:t xml:space="preserve">ℹ  Note: </w:t>
      </w:r>
      <w:r>
        <w:rPr>
          <w:rFonts w:ascii="Arial" w:hAnsi="Arial"/>
          <w:sz w:val="17"/>
        </w:rPr>
        <w:t>The designer must approve or reject the CO in the Designer portal. Check back after running Designer test 2.6.</w:t>
      </w:r>
    </w:p>
    <w:p>
      <w:pPr>
        <w:spacing w:before="0" w:after="36"/>
        <w:ind w:left="360"/>
      </w:pPr>
      <w:r>
        <w:rPr>
          <w:rFonts w:ascii="Arial" w:hAnsi="Arial"/>
          <w:b/>
          <w:color w:val="C8973A"/>
          <w:sz w:val="19"/>
        </w:rPr>
        <w:t xml:space="preserve">1.  </w:t>
      </w:r>
      <w:r>
        <w:rPr>
          <w:rFonts w:ascii="Arial" w:hAnsi="Arial"/>
          <w:sz w:val="19"/>
        </w:rPr>
        <w:t>After the designer acts on the CO, return to the job → Changes tab.</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CO shows status "Approved" or "Rejected" as set by the designer.</w:t>
      </w:r>
    </w:p>
    <w:p>
      <w:pPr>
        <w:spacing w:before="160" w:after="60"/>
        <w:pBdr>
          <w:bottom w:val="single" w:sz="6" w:space="60" w:color="1A1A2E"/>
        </w:pBdr>
      </w:pPr>
      <w:r>
        <w:rPr>
          <w:rFonts w:ascii="Arial" w:hAnsi="Arial"/>
          <w:b/>
          <w:color w:val="1A1A2E"/>
          <w:sz w:val="24"/>
        </w:rPr>
        <w:t>1.8  HELP AGENT &amp; AI AGENT</w:t>
      </w:r>
    </w:p>
    <w:p>
      <w:pPr>
        <w:spacing w:before="120" w:after="40"/>
      </w:pPr>
      <w:r>
        <w:rPr>
          <w:rFonts w:ascii="Arial" w:hAnsi="Arial"/>
          <w:b/>
          <w:color w:val="C8973A"/>
          <w:sz w:val="20"/>
        </w:rPr>
        <w:t xml:space="preserve">TEST 25  </w:t>
      </w:r>
      <w:r>
        <w:rPr>
          <w:rFonts w:ascii="Arial" w:hAnsi="Arial"/>
          <w:b/>
          <w:color w:val="1A1A2E"/>
          <w:sz w:val="20"/>
        </w:rPr>
        <w:t>Help Tab — Workflow Question</w:t>
      </w:r>
    </w:p>
    <w:p>
      <w:pPr>
        <w:spacing w:before="0" w:after="36"/>
        <w:ind w:left="360"/>
      </w:pPr>
      <w:r>
        <w:rPr>
          <w:rFonts w:ascii="Arial" w:hAnsi="Arial"/>
          <w:b/>
          <w:color w:val="C8973A"/>
          <w:sz w:val="19"/>
        </w:rPr>
        <w:t xml:space="preserve">1.  </w:t>
      </w:r>
      <w:r>
        <w:rPr>
          <w:rFonts w:ascii="Arial" w:hAnsi="Arial"/>
          <w:sz w:val="19"/>
        </w:rPr>
        <w:t>Click the 💬 chat bubble in the bottom-right corner.</w:t>
      </w:r>
    </w:p>
    <w:p>
      <w:pPr>
        <w:spacing w:before="0" w:after="36"/>
        <w:ind w:left="360"/>
      </w:pPr>
      <w:r>
        <w:rPr>
          <w:rFonts w:ascii="Arial" w:hAnsi="Arial"/>
          <w:b/>
          <w:color w:val="C8973A"/>
          <w:sz w:val="19"/>
        </w:rPr>
        <w:t xml:space="preserve">2.  </w:t>
      </w:r>
      <w:r>
        <w:rPr>
          <w:rFonts w:ascii="Arial" w:hAnsi="Arial"/>
          <w:sz w:val="19"/>
        </w:rPr>
        <w:t>Confirm you are on the Help tab.</w:t>
      </w:r>
    </w:p>
    <w:p>
      <w:pPr>
        <w:spacing w:before="0" w:after="36"/>
        <w:ind w:left="360"/>
      </w:pPr>
      <w:r>
        <w:rPr>
          <w:rFonts w:ascii="Arial" w:hAnsi="Arial"/>
          <w:b/>
          <w:color w:val="C8973A"/>
          <w:sz w:val="19"/>
        </w:rPr>
        <w:t xml:space="preserve">3.  </w:t>
      </w:r>
      <w:r>
        <w:rPr>
          <w:rFonts w:ascii="Arial" w:hAnsi="Arial"/>
          <w:sz w:val="19"/>
        </w:rPr>
        <w:t>Type: "How do I scan in to a Gantt sequence?" and click Send.</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Natural-language response explains the scan-in workflow. No raw database data — this is documentation-based.</w:t>
      </w:r>
    </w:p>
    <w:p>
      <w:pPr>
        <w:spacing w:before="120" w:after="40"/>
      </w:pPr>
      <w:r>
        <w:rPr>
          <w:rFonts w:ascii="Arial" w:hAnsi="Arial"/>
          <w:b/>
          <w:color w:val="C8973A"/>
          <w:sz w:val="20"/>
        </w:rPr>
        <w:t xml:space="preserve">TEST 26  </w:t>
      </w:r>
      <w:r>
        <w:rPr>
          <w:rFonts w:ascii="Arial" w:hAnsi="Arial"/>
          <w:b/>
          <w:color w:val="1A1A2E"/>
          <w:sz w:val="20"/>
        </w:rPr>
        <w:t>Agent Tab — Live Job Query</w:t>
      </w:r>
    </w:p>
    <w:p>
      <w:pPr>
        <w:spacing w:before="0" w:after="36"/>
        <w:ind w:left="360"/>
      </w:pPr>
      <w:r>
        <w:rPr>
          <w:rFonts w:ascii="Arial" w:hAnsi="Arial"/>
          <w:b/>
          <w:color w:val="C8973A"/>
          <w:sz w:val="19"/>
        </w:rPr>
        <w:t xml:space="preserve">1.  </w:t>
      </w:r>
      <w:r>
        <w:rPr>
          <w:rFonts w:ascii="Arial" w:hAnsi="Arial"/>
          <w:sz w:val="19"/>
        </w:rPr>
        <w:t>Click the Agent tab in the assistant panel.</w:t>
      </w:r>
    </w:p>
    <w:p>
      <w:pPr>
        <w:spacing w:before="0" w:after="36"/>
        <w:ind w:left="360"/>
      </w:pPr>
      <w:r>
        <w:rPr>
          <w:rFonts w:ascii="Arial" w:hAnsi="Arial"/>
          <w:b/>
          <w:color w:val="C8973A"/>
          <w:sz w:val="19"/>
        </w:rPr>
        <w:t xml:space="preserve">2.  </w:t>
      </w:r>
      <w:r>
        <w:rPr>
          <w:rFonts w:ascii="Arial" w:hAnsi="Arial"/>
          <w:sz w:val="19"/>
        </w:rPr>
        <w:t>Type: "What jobs are active?" and click Send.</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Agent queries live data and returns actual active jobs with job numbers, clients, and statuses.</w:t>
      </w:r>
    </w:p>
    <w:p>
      <w:pPr>
        <w:spacing w:before="120" w:after="40"/>
      </w:pPr>
      <w:r>
        <w:rPr>
          <w:rFonts w:ascii="Arial" w:hAnsi="Arial"/>
          <w:b/>
          <w:color w:val="C8973A"/>
          <w:sz w:val="20"/>
        </w:rPr>
        <w:t xml:space="preserve">TEST 27  </w:t>
      </w:r>
      <w:r>
        <w:rPr>
          <w:rFonts w:ascii="Arial" w:hAnsi="Arial"/>
          <w:b/>
          <w:color w:val="1A1A2E"/>
          <w:sz w:val="20"/>
        </w:rPr>
        <w:t>Agent Tab — Billing Summary (Admin only)</w:t>
      </w:r>
    </w:p>
    <w:p>
      <w:pPr>
        <w:spacing w:before="20" w:after="60"/>
        <w:ind w:left="360"/>
        <w:shd w:val="clear" w:color="auto" w:fill="EFF6FF"/>
        <w:pBdr>
          <w:left w:val="single" w:sz="12" w:space="144" w:color="1D4ED8"/>
        </w:pBdr>
      </w:pPr>
      <w:r>
        <w:rPr>
          <w:rFonts w:ascii="Arial" w:hAnsi="Arial"/>
          <w:b/>
          <w:color w:val="1D4ED8"/>
          <w:sz w:val="17"/>
        </w:rPr>
        <w:t xml:space="preserve">ℹ  Note: </w:t>
      </w:r>
      <w:r>
        <w:rPr>
          <w:rFonts w:ascii="Arial" w:hAnsi="Arial"/>
          <w:sz w:val="17"/>
        </w:rPr>
        <w:t>Must be logged in as Admin or OM.</w:t>
      </w:r>
    </w:p>
    <w:p>
      <w:pPr>
        <w:spacing w:before="0" w:after="36"/>
        <w:ind w:left="360"/>
      </w:pPr>
      <w:r>
        <w:rPr>
          <w:rFonts w:ascii="Arial" w:hAnsi="Arial"/>
          <w:b/>
          <w:color w:val="C8973A"/>
          <w:sz w:val="19"/>
        </w:rPr>
        <w:t xml:space="preserve">1.  </w:t>
      </w:r>
      <w:r>
        <w:rPr>
          <w:rFonts w:ascii="Arial" w:hAnsi="Arial"/>
          <w:sz w:val="19"/>
        </w:rPr>
        <w:t>Type: "Show me the billing summary." and click Send.</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Agent returns contract totals, billed amounts, and balances from the live billing ledger.</w:t>
      </w:r>
    </w:p>
    <w:p>
      <w:pPr>
        <w:spacing w:before="120" w:after="40"/>
      </w:pPr>
      <w:r>
        <w:rPr>
          <w:rFonts w:ascii="Arial" w:hAnsi="Arial"/>
          <w:b/>
          <w:color w:val="C8973A"/>
          <w:sz w:val="20"/>
        </w:rPr>
        <w:t xml:space="preserve">TEST 28  </w:t>
      </w:r>
      <w:r>
        <w:rPr>
          <w:rFonts w:ascii="Arial" w:hAnsi="Arial"/>
          <w:b/>
          <w:color w:val="1A1A2E"/>
          <w:sz w:val="20"/>
        </w:rPr>
        <w:t>Agent Tab — Time Report</w:t>
      </w:r>
    </w:p>
    <w:p>
      <w:pPr>
        <w:spacing w:before="0" w:after="36"/>
        <w:ind w:left="360"/>
      </w:pPr>
      <w:r>
        <w:rPr>
          <w:rFonts w:ascii="Arial" w:hAnsi="Arial"/>
          <w:b/>
          <w:color w:val="C8973A"/>
          <w:sz w:val="19"/>
        </w:rPr>
        <w:t xml:space="preserve">1.  </w:t>
      </w:r>
      <w:r>
        <w:rPr>
          <w:rFonts w:ascii="Arial" w:hAnsi="Arial"/>
          <w:sz w:val="19"/>
        </w:rPr>
        <w:t>Type: "How many hours did the team log this week?" and click Send.</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Agent queries scan logs and returns hours per employee for the current ISO week.</w:t>
      </w:r>
    </w:p>
    <w:p>
      <w:pPr>
        <w:spacing w:before="120" w:after="40"/>
      </w:pPr>
      <w:r>
        <w:rPr>
          <w:rFonts w:ascii="Arial" w:hAnsi="Arial"/>
          <w:b/>
          <w:color w:val="C8973A"/>
          <w:sz w:val="20"/>
        </w:rPr>
        <w:t xml:space="preserve">TEST 29  </w:t>
      </w:r>
      <w:r>
        <w:rPr>
          <w:rFonts w:ascii="Arial" w:hAnsi="Arial"/>
          <w:b/>
          <w:color w:val="1A1A2E"/>
          <w:sz w:val="20"/>
        </w:rPr>
        <w:t>Agent Tab — Slip Notification Action</w:t>
      </w:r>
    </w:p>
    <w:p>
      <w:pPr>
        <w:spacing w:before="20" w:after="20"/>
        <w:ind w:left="360"/>
        <w:shd w:val="clear" w:color="auto" w:fill="FBF3E3"/>
        <w:pBdr>
          <w:left w:val="single" w:sz="12" w:space="144" w:color="C8973A"/>
        </w:pBdr>
      </w:pPr>
      <w:r>
        <w:rPr>
          <w:rFonts w:ascii="Arial" w:hAnsi="Arial"/>
          <w:b/>
          <w:color w:val="C8973A"/>
          <w:sz w:val="17"/>
        </w:rPr>
        <w:t xml:space="preserve">Test Data:  </w:t>
      </w:r>
      <w:r>
        <w:rPr>
          <w:rFonts w:ascii="Arial" w:hAnsi="Arial"/>
          <w:b/>
          <w:sz w:val="17"/>
        </w:rPr>
        <w:t xml:space="preserve">Job: </w:t>
      </w:r>
      <w:r>
        <w:rPr>
          <w:rFonts w:ascii="Arial Narrow" w:hAnsi="Arial Narrow"/>
          <w:sz w:val="17"/>
        </w:rPr>
        <w:t>TC-001</w:t>
      </w:r>
      <w:r>
        <w:rPr>
          <w:sz w:val="17"/>
        </w:rPr>
        <w:t xml:space="preserve">  ·  </w:t>
      </w:r>
      <w:r>
        <w:rPr>
          <w:rFonts w:ascii="Arial" w:hAnsi="Arial"/>
          <w:b/>
          <w:sz w:val="17"/>
        </w:rPr>
        <w:t xml:space="preserve">Sequence: </w:t>
      </w:r>
      <w:r>
        <w:rPr>
          <w:rFonts w:ascii="Arial Narrow" w:hAnsi="Arial Narrow"/>
          <w:sz w:val="17"/>
        </w:rPr>
        <w:t>Extrusion</w:t>
      </w:r>
      <w:r>
        <w:rPr>
          <w:sz w:val="17"/>
        </w:rPr>
        <w:t xml:space="preserve">  ·  </w:t>
      </w:r>
      <w:r>
        <w:rPr>
          <w:rFonts w:ascii="Arial" w:hAnsi="Arial"/>
          <w:b/>
          <w:sz w:val="17"/>
        </w:rPr>
        <w:t xml:space="preserve">PM Email: </w:t>
      </w:r>
      <w:r>
        <w:rPr>
          <w:rFonts w:ascii="Arial Narrow" w:hAnsi="Arial Narrow"/>
          <w:sz w:val="17"/>
        </w:rPr>
        <w:t>gerrmalangone@gmail.com</w:t>
      </w:r>
    </w:p>
    <w:p>
      <w:pPr>
        <w:spacing w:before="0" w:after="36"/>
        <w:ind w:left="360"/>
      </w:pPr>
      <w:r>
        <w:rPr>
          <w:rFonts w:ascii="Arial" w:hAnsi="Arial"/>
          <w:b/>
          <w:color w:val="C8973A"/>
          <w:sz w:val="19"/>
        </w:rPr>
        <w:t xml:space="preserve">1.  </w:t>
      </w:r>
      <w:r>
        <w:rPr>
          <w:rFonts w:ascii="Arial" w:hAnsi="Arial"/>
          <w:sz w:val="19"/>
        </w:rPr>
        <w:t>Type: "Send a slip notification for TC-001 — extrusion is 3 days behind, reason: supplier delay."</w:t>
      </w:r>
    </w:p>
    <w:p>
      <w:pPr>
        <w:spacing w:before="0" w:after="36"/>
        <w:ind w:left="360"/>
      </w:pPr>
      <w:r>
        <w:rPr>
          <w:rFonts w:ascii="Arial" w:hAnsi="Arial"/>
          <w:b/>
          <w:color w:val="C8973A"/>
          <w:sz w:val="19"/>
        </w:rPr>
        <w:t xml:space="preserve">2.  </w:t>
      </w:r>
      <w:r>
        <w:rPr>
          <w:rFonts w:ascii="Arial" w:hAnsi="Arial"/>
          <w:sz w:val="19"/>
        </w:rPr>
        <w:t>Review the confirmation card: verify job, sequence, and recipient are correct.</w:t>
      </w:r>
    </w:p>
    <w:p>
      <w:pPr>
        <w:spacing w:before="0" w:after="36"/>
        <w:ind w:left="360"/>
      </w:pPr>
      <w:r>
        <w:rPr>
          <w:rFonts w:ascii="Arial" w:hAnsi="Arial"/>
          <w:b/>
          <w:color w:val="C8973A"/>
          <w:sz w:val="19"/>
        </w:rPr>
        <w:t xml:space="preserve">3.  </w:t>
      </w:r>
      <w:r>
        <w:rPr>
          <w:rFonts w:ascii="Arial" w:hAnsi="Arial"/>
          <w:sz w:val="19"/>
        </w:rPr>
        <w:t>Click ✓ Confirm.</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Card disappears. Agent replies "✅ Slip notification sent." Email arrives in PM inbox.</w:t>
      </w:r>
    </w:p>
    <w:p>
      <w:pPr>
        <w:spacing w:before="0" w:after="36"/>
        <w:ind w:left="360"/>
      </w:pPr>
      <w:r>
        <w:rPr>
          <w:rFonts w:ascii="Arial" w:hAnsi="Arial"/>
          <w:b/>
          <w:color w:val="C8973A"/>
          <w:sz w:val="19"/>
        </w:rPr>
        <w:t xml:space="preserve">4.  </w:t>
      </w:r>
      <w:r>
        <w:rPr>
          <w:rFonts w:ascii="Arial" w:hAnsi="Arial"/>
          <w:sz w:val="19"/>
        </w:rPr>
        <w:t>Repeat the request but click ✕ Cancel.</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Card disappears. Agent replies "Action cancelled." No email sent.</w:t>
      </w:r>
    </w:p>
    <w:p>
      <w:pPr>
        <w:spacing w:before="120" w:after="40"/>
      </w:pPr>
      <w:r>
        <w:rPr>
          <w:rFonts w:ascii="Arial" w:hAnsi="Arial"/>
          <w:b/>
          <w:color w:val="C8973A"/>
          <w:sz w:val="20"/>
        </w:rPr>
        <w:t xml:space="preserve">TEST 30  </w:t>
      </w:r>
      <w:r>
        <w:rPr>
          <w:rFonts w:ascii="Arial" w:hAnsi="Arial"/>
          <w:b/>
          <w:color w:val="1A1A2E"/>
          <w:sz w:val="20"/>
        </w:rPr>
        <w:t>Agent Tab — Send Invoice Action (Admin only)</w:t>
      </w:r>
    </w:p>
    <w:p>
      <w:pPr>
        <w:spacing w:before="20" w:after="20"/>
        <w:ind w:left="360"/>
        <w:shd w:val="clear" w:color="auto" w:fill="FBF3E3"/>
        <w:pBdr>
          <w:left w:val="single" w:sz="12" w:space="144" w:color="C8973A"/>
        </w:pBdr>
      </w:pPr>
      <w:r>
        <w:rPr>
          <w:rFonts w:ascii="Arial" w:hAnsi="Arial"/>
          <w:b/>
          <w:color w:val="C8973A"/>
          <w:sz w:val="17"/>
        </w:rPr>
        <w:t xml:space="preserve">Test Data:  </w:t>
      </w:r>
      <w:r>
        <w:rPr>
          <w:rFonts w:ascii="Arial" w:hAnsi="Arial"/>
          <w:b/>
          <w:sz w:val="17"/>
        </w:rPr>
        <w:t xml:space="preserve">Role Required: </w:t>
      </w:r>
      <w:r>
        <w:rPr>
          <w:rFonts w:ascii="Arial Narrow" w:hAnsi="Arial Narrow"/>
          <w:sz w:val="17"/>
        </w:rPr>
        <w:t>Admin or OM</w:t>
      </w:r>
      <w:r>
        <w:rPr>
          <w:sz w:val="17"/>
        </w:rPr>
        <w:t xml:space="preserve">  ·  </w:t>
      </w:r>
      <w:r>
        <w:rPr>
          <w:rFonts w:ascii="Arial" w:hAnsi="Arial"/>
          <w:b/>
          <w:sz w:val="17"/>
        </w:rPr>
        <w:t xml:space="preserve">Job: </w:t>
      </w:r>
      <w:r>
        <w:rPr>
          <w:rFonts w:ascii="Arial Narrow" w:hAnsi="Arial Narrow"/>
          <w:sz w:val="17"/>
        </w:rPr>
        <w:t>TC-001</w:t>
      </w:r>
      <w:r>
        <w:rPr>
          <w:sz w:val="17"/>
        </w:rPr>
        <w:t xml:space="preserve">  ·  </w:t>
      </w:r>
      <w:r>
        <w:rPr>
          <w:rFonts w:ascii="Arial" w:hAnsi="Arial"/>
          <w:b/>
          <w:sz w:val="17"/>
        </w:rPr>
        <w:t xml:space="preserve">Type: </w:t>
      </w:r>
      <w:r>
        <w:rPr>
          <w:rFonts w:ascii="Arial Narrow" w:hAnsi="Arial Narrow"/>
          <w:sz w:val="17"/>
        </w:rPr>
        <w:t>deposit</w:t>
      </w:r>
      <w:r>
        <w:rPr>
          <w:sz w:val="17"/>
        </w:rPr>
        <w:t xml:space="preserve">  ·  </w:t>
      </w:r>
      <w:r>
        <w:rPr>
          <w:rFonts w:ascii="Arial" w:hAnsi="Arial"/>
          <w:b/>
          <w:sz w:val="17"/>
        </w:rPr>
        <w:t xml:space="preserve">Email: </w:t>
      </w:r>
      <w:r>
        <w:rPr>
          <w:rFonts w:ascii="Arial Narrow" w:hAnsi="Arial Narrow"/>
          <w:sz w:val="17"/>
        </w:rPr>
        <w:t>gerrmalangone@gmail.com</w:t>
      </w:r>
    </w:p>
    <w:p>
      <w:pPr>
        <w:spacing w:before="0" w:after="36"/>
        <w:ind w:left="360"/>
      </w:pPr>
      <w:r>
        <w:rPr>
          <w:rFonts w:ascii="Arial" w:hAnsi="Arial"/>
          <w:b/>
          <w:color w:val="C8973A"/>
          <w:sz w:val="19"/>
        </w:rPr>
        <w:t xml:space="preserve">1.  </w:t>
      </w:r>
      <w:r>
        <w:rPr>
          <w:rFonts w:ascii="Arial" w:hAnsi="Arial"/>
          <w:sz w:val="19"/>
        </w:rPr>
        <w:t>Type: "Send the deposit invoice for TC-001 to gerrmalangone@gmail.com."</w:t>
      </w:r>
    </w:p>
    <w:p>
      <w:pPr>
        <w:spacing w:before="0" w:after="36"/>
        <w:ind w:left="360"/>
      </w:pPr>
      <w:r>
        <w:rPr>
          <w:rFonts w:ascii="Arial" w:hAnsi="Arial"/>
          <w:b/>
          <w:color w:val="C8973A"/>
          <w:sz w:val="19"/>
        </w:rPr>
        <w:t xml:space="preserve">2.  </w:t>
      </w:r>
      <w:r>
        <w:rPr>
          <w:rFonts w:ascii="Arial" w:hAnsi="Arial"/>
          <w:sz w:val="19"/>
        </w:rPr>
        <w:t>Review the confirmation card — verify job name, amount, and recipient.</w:t>
      </w:r>
    </w:p>
    <w:p>
      <w:pPr>
        <w:spacing w:before="0" w:after="36"/>
        <w:ind w:left="360"/>
      </w:pPr>
      <w:r>
        <w:rPr>
          <w:rFonts w:ascii="Arial" w:hAnsi="Arial"/>
          <w:b/>
          <w:color w:val="C8973A"/>
          <w:sz w:val="19"/>
        </w:rPr>
        <w:t xml:space="preserve">3.  </w:t>
      </w:r>
      <w:r>
        <w:rPr>
          <w:rFonts w:ascii="Arial" w:hAnsi="Arial"/>
          <w:sz w:val="19"/>
        </w:rPr>
        <w:t>Click Confirm.</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Agent replies "✅ Deposit invoice sent." Invoice email with PDF arrives at the address. Billing ledger updated.</w:t>
      </w:r>
    </w:p>
    <w:p>
      <w:pPr>
        <w:spacing w:before="20" w:after="60"/>
        <w:ind w:left="360"/>
        <w:shd w:val="clear" w:color="auto" w:fill="EFF6FF"/>
        <w:pBdr>
          <w:left w:val="single" w:sz="12" w:space="144" w:color="1D4ED8"/>
        </w:pBdr>
      </w:pPr>
      <w:r>
        <w:rPr>
          <w:rFonts w:ascii="Arial" w:hAnsi="Arial"/>
          <w:b/>
          <w:color w:val="1D4ED8"/>
          <w:sz w:val="17"/>
        </w:rPr>
        <w:t xml:space="preserve">ℹ  Note: </w:t>
      </w:r>
      <w:r>
        <w:rPr>
          <w:rFonts w:ascii="Arial" w:hAnsi="Arial"/>
          <w:sz w:val="17"/>
        </w:rPr>
        <w:t>Logged-in as a non-admin user: the financial tools should NOT appear. The agent will say it cannot access billing data.</w:t>
      </w:r>
    </w:p>
    <w:p>
      <w:pPr>
        <w:spacing w:before="120" w:after="40"/>
      </w:pPr>
      <w:r>
        <w:rPr>
          <w:rFonts w:ascii="Arial" w:hAnsi="Arial"/>
          <w:b/>
          <w:color w:val="C8973A"/>
          <w:sz w:val="20"/>
        </w:rPr>
        <w:t xml:space="preserve">TEST 31  </w:t>
      </w:r>
      <w:r>
        <w:rPr>
          <w:rFonts w:ascii="Arial" w:hAnsi="Arial"/>
          <w:b/>
          <w:color w:val="1A1A2E"/>
          <w:sz w:val="20"/>
        </w:rPr>
        <w:t>Agent Tab — Project Request Actions</w:t>
      </w:r>
    </w:p>
    <w:p>
      <w:pPr>
        <w:spacing w:before="20" w:after="60"/>
        <w:ind w:left="360"/>
        <w:shd w:val="clear" w:color="auto" w:fill="EFF6FF"/>
        <w:pBdr>
          <w:left w:val="single" w:sz="12" w:space="144" w:color="1D4ED8"/>
        </w:pBdr>
      </w:pPr>
      <w:r>
        <w:rPr>
          <w:rFonts w:ascii="Arial" w:hAnsi="Arial"/>
          <w:b/>
          <w:color w:val="1D4ED8"/>
          <w:sz w:val="17"/>
        </w:rPr>
        <w:t xml:space="preserve">ℹ  Note: </w:t>
      </w:r>
      <w:r>
        <w:rPr>
          <w:rFonts w:ascii="Arial" w:hAnsi="Arial"/>
          <w:sz w:val="17"/>
        </w:rPr>
        <w:t>Requires a project request submitted from a connected Designer.</w:t>
      </w:r>
    </w:p>
    <w:p>
      <w:pPr>
        <w:spacing w:before="0" w:after="36"/>
        <w:ind w:left="360"/>
      </w:pPr>
      <w:r>
        <w:rPr>
          <w:rFonts w:ascii="Arial" w:hAnsi="Arial"/>
          <w:b/>
          <w:color w:val="C8973A"/>
          <w:sz w:val="19"/>
        </w:rPr>
        <w:t xml:space="preserve">1.  </w:t>
      </w:r>
      <w:r>
        <w:rPr>
          <w:rFonts w:ascii="Arial" w:hAnsi="Arial"/>
          <w:sz w:val="19"/>
        </w:rPr>
        <w:t>Type: "Show pending project requests."</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Agent lists submitted requests with title, scope, and status.</w:t>
      </w:r>
    </w:p>
    <w:p>
      <w:pPr>
        <w:spacing w:before="0" w:after="36"/>
        <w:ind w:left="360"/>
      </w:pPr>
      <w:r>
        <w:rPr>
          <w:rFonts w:ascii="Arial" w:hAnsi="Arial"/>
          <w:b/>
          <w:color w:val="C8973A"/>
          <w:sz w:val="19"/>
        </w:rPr>
        <w:t xml:space="preserve">2.  </w:t>
      </w:r>
      <w:r>
        <w:rPr>
          <w:rFonts w:ascii="Arial" w:hAnsi="Arial"/>
          <w:sz w:val="19"/>
        </w:rPr>
        <w:t>Type: "Accept request [requestId]" using the ID from the response.</w:t>
      </w:r>
    </w:p>
    <w:p>
      <w:pPr>
        <w:spacing w:before="0" w:after="36"/>
        <w:ind w:left="360"/>
      </w:pPr>
      <w:r>
        <w:rPr>
          <w:rFonts w:ascii="Arial" w:hAnsi="Arial"/>
          <w:b/>
          <w:color w:val="C8973A"/>
          <w:sz w:val="19"/>
        </w:rPr>
        <w:t xml:space="preserve">3.  </w:t>
      </w:r>
      <w:r>
        <w:rPr>
          <w:rFonts w:ascii="Arial" w:hAnsi="Arial"/>
          <w:sz w:val="19"/>
        </w:rPr>
        <w:t>Review and click Confirm.</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Agent replies "✅ Project request accepted — job created." New job appears in the job queue.</w:t>
      </w:r>
    </w:p>
    <w:p>
      <w:pPr>
        <w:spacing w:before="160" w:after="60"/>
        <w:pBdr>
          <w:bottom w:val="single" w:sz="6" w:space="60" w:color="1A1A2E"/>
        </w:pBdr>
      </w:pPr>
      <w:r>
        <w:rPr>
          <w:rFonts w:ascii="Arial" w:hAnsi="Arial"/>
          <w:b/>
          <w:color w:val="1A1A2E"/>
          <w:sz w:val="24"/>
        </w:rPr>
        <w:t>1.9  REPORTS</w:t>
      </w:r>
    </w:p>
    <w:p>
      <w:pPr>
        <w:spacing w:before="120" w:after="40"/>
      </w:pPr>
      <w:r>
        <w:rPr>
          <w:rFonts w:ascii="Arial" w:hAnsi="Arial"/>
          <w:b/>
          <w:color w:val="C8973A"/>
          <w:sz w:val="20"/>
        </w:rPr>
        <w:t xml:space="preserve">TEST 32  </w:t>
      </w:r>
      <w:r>
        <w:rPr>
          <w:rFonts w:ascii="Arial" w:hAnsi="Arial"/>
          <w:b/>
          <w:color w:val="1A1A2E"/>
          <w:sz w:val="20"/>
        </w:rPr>
        <w:t>Activity Log</w:t>
      </w:r>
    </w:p>
    <w:p>
      <w:pPr>
        <w:spacing w:before="0" w:after="36"/>
        <w:ind w:left="360"/>
      </w:pPr>
      <w:r>
        <w:rPr>
          <w:rFonts w:ascii="Arial" w:hAnsi="Arial"/>
          <w:b/>
          <w:color w:val="C8973A"/>
          <w:sz w:val="19"/>
        </w:rPr>
        <w:t xml:space="preserve">1.  </w:t>
      </w:r>
      <w:r>
        <w:rPr>
          <w:rFonts w:ascii="Arial" w:hAnsi="Arial"/>
          <w:sz w:val="19"/>
        </w:rPr>
        <w:t>Click "Reports" in the sidebar → Activity Log.</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Chronological log of all actions with timestamp, user name, and description.</w:t>
      </w:r>
    </w:p>
    <w:p>
      <w:pPr>
        <w:spacing w:before="120" w:after="40"/>
      </w:pPr>
      <w:r>
        <w:rPr>
          <w:rFonts w:ascii="Arial" w:hAnsi="Arial"/>
          <w:b/>
          <w:color w:val="C8973A"/>
          <w:sz w:val="20"/>
        </w:rPr>
        <w:t xml:space="preserve">TEST 33  </w:t>
      </w:r>
      <w:r>
        <w:rPr>
          <w:rFonts w:ascii="Arial" w:hAnsi="Arial"/>
          <w:b/>
          <w:color w:val="1A1A2E"/>
          <w:sz w:val="20"/>
        </w:rPr>
        <w:t>Weekly Time Report</w:t>
      </w:r>
    </w:p>
    <w:p>
      <w:pPr>
        <w:spacing w:before="0" w:after="36"/>
        <w:ind w:left="360"/>
      </w:pPr>
      <w:r>
        <w:rPr>
          <w:rFonts w:ascii="Arial" w:hAnsi="Arial"/>
          <w:b/>
          <w:color w:val="C8973A"/>
          <w:sz w:val="19"/>
        </w:rPr>
        <w:t xml:space="preserve">1.  </w:t>
      </w:r>
      <w:r>
        <w:rPr>
          <w:rFonts w:ascii="Arial" w:hAnsi="Arial"/>
          <w:sz w:val="19"/>
        </w:rPr>
        <w:t>In Reports, select "Time Reports." Choose the current week.</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Report shows total hours per employee based on scan-in/out logs. Downloadable as PDF/CSV.</w:t>
      </w:r>
    </w:p>
    <w:p>
      <w:pPr>
        <w:spacing w:before="120" w:after="40"/>
      </w:pPr>
      <w:r>
        <w:rPr>
          <w:rFonts w:ascii="Arial" w:hAnsi="Arial"/>
          <w:b/>
          <w:color w:val="C8973A"/>
          <w:sz w:val="20"/>
        </w:rPr>
        <w:t xml:space="preserve">TEST 34  </w:t>
      </w:r>
      <w:r>
        <w:rPr>
          <w:rFonts w:ascii="Arial" w:hAnsi="Arial"/>
          <w:b/>
          <w:color w:val="1A1A2E"/>
          <w:sz w:val="20"/>
        </w:rPr>
        <w:t>Download Time Report</w:t>
      </w:r>
    </w:p>
    <w:p>
      <w:pPr>
        <w:spacing w:before="0" w:after="36"/>
        <w:ind w:left="360"/>
      </w:pPr>
      <w:r>
        <w:rPr>
          <w:rFonts w:ascii="Arial" w:hAnsi="Arial"/>
          <w:b/>
          <w:color w:val="C8973A"/>
          <w:sz w:val="19"/>
        </w:rPr>
        <w:t xml:space="preserve">1.  </w:t>
      </w:r>
      <w:r>
        <w:rPr>
          <w:rFonts w:ascii="Arial" w:hAnsi="Arial"/>
          <w:sz w:val="19"/>
        </w:rPr>
        <w:t>On the weekly time report, click Download.</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PDF or CSV file downloads with the week’s time data.</w:t>
      </w:r>
    </w:p>
    <w:p>
      <w:pPr>
        <w:spacing w:before="160" w:after="60"/>
        <w:pBdr>
          <w:bottom w:val="single" w:sz="6" w:space="60" w:color="1A1A2E"/>
        </w:pBdr>
      </w:pPr>
      <w:r>
        <w:rPr>
          <w:rFonts w:ascii="Arial" w:hAnsi="Arial"/>
          <w:b/>
          <w:color w:val="1A1A2E"/>
          <w:sz w:val="24"/>
        </w:rPr>
        <w:t>1.10  POLYSKETCH</w:t>
      </w:r>
    </w:p>
    <w:p>
      <w:pPr>
        <w:spacing w:before="120" w:after="40"/>
      </w:pPr>
      <w:r>
        <w:rPr>
          <w:rFonts w:ascii="Arial" w:hAnsi="Arial"/>
          <w:b/>
          <w:color w:val="C8973A"/>
          <w:sz w:val="20"/>
        </w:rPr>
        <w:t xml:space="preserve">TEST 35  </w:t>
      </w:r>
      <w:r>
        <w:rPr>
          <w:rFonts w:ascii="Arial" w:hAnsi="Arial"/>
          <w:b/>
          <w:color w:val="1A1A2E"/>
          <w:sz w:val="20"/>
        </w:rPr>
        <w:t>Open Canvas</w:t>
      </w:r>
    </w:p>
    <w:p>
      <w:pPr>
        <w:spacing w:before="0" w:after="36"/>
        <w:ind w:left="360"/>
      </w:pPr>
      <w:r>
        <w:rPr>
          <w:rFonts w:ascii="Arial" w:hAnsi="Arial"/>
          <w:b/>
          <w:color w:val="C8973A"/>
          <w:sz w:val="19"/>
        </w:rPr>
        <w:t xml:space="preserve">1.  </w:t>
      </w:r>
      <w:r>
        <w:rPr>
          <w:rFonts w:ascii="Arial" w:hAnsi="Arial"/>
          <w:sz w:val="19"/>
        </w:rPr>
        <w:t>Click "PolySketch" in the sidebar.</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Canvas loads with drawing toolbar. No console errors.</w:t>
      </w:r>
    </w:p>
    <w:p>
      <w:pPr>
        <w:spacing w:before="120" w:after="40"/>
      </w:pPr>
      <w:r>
        <w:rPr>
          <w:rFonts w:ascii="Arial" w:hAnsi="Arial"/>
          <w:b/>
          <w:color w:val="C8973A"/>
          <w:sz w:val="20"/>
        </w:rPr>
        <w:t xml:space="preserve">TEST 36  </w:t>
      </w:r>
      <w:r>
        <w:rPr>
          <w:rFonts w:ascii="Arial" w:hAnsi="Arial"/>
          <w:b/>
          <w:color w:val="1A1A2E"/>
          <w:sz w:val="20"/>
        </w:rPr>
        <w:t>Create &amp; Save Sketch</w:t>
      </w:r>
    </w:p>
    <w:p>
      <w:pPr>
        <w:spacing w:before="0" w:after="36"/>
        <w:ind w:left="360"/>
      </w:pPr>
      <w:r>
        <w:rPr>
          <w:rFonts w:ascii="Arial" w:hAnsi="Arial"/>
          <w:b/>
          <w:color w:val="C8973A"/>
          <w:sz w:val="19"/>
        </w:rPr>
        <w:t xml:space="preserve">1.  </w:t>
      </w:r>
      <w:r>
        <w:rPr>
          <w:rFonts w:ascii="Arial" w:hAnsi="Arial"/>
          <w:sz w:val="19"/>
        </w:rPr>
        <w:t>Draw a shape using the drawing tools.</w:t>
      </w:r>
    </w:p>
    <w:p>
      <w:pPr>
        <w:spacing w:before="0" w:after="36"/>
        <w:ind w:left="360"/>
      </w:pPr>
      <w:r>
        <w:rPr>
          <w:rFonts w:ascii="Arial" w:hAnsi="Arial"/>
          <w:b/>
          <w:color w:val="C8973A"/>
          <w:sz w:val="19"/>
        </w:rPr>
        <w:t xml:space="preserve">2.  </w:t>
      </w:r>
      <w:r>
        <w:rPr>
          <w:rFonts w:ascii="Arial" w:hAnsi="Arial"/>
          <w:sz w:val="19"/>
        </w:rPr>
        <w:t>Click Save.</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Sketch persists. Returning to PolySketch shows the saved sketch.</w:t>
      </w:r>
    </w:p>
    <w:p>
      <w:pPr>
        <w:spacing w:before="160" w:after="60"/>
        <w:pBdr>
          <w:bottom w:val="single" w:sz="6" w:space="60" w:color="1A1A2E"/>
        </w:pBdr>
      </w:pPr>
      <w:r>
        <w:rPr>
          <w:rFonts w:ascii="Arial" w:hAnsi="Arial"/>
          <w:b/>
          <w:color w:val="1A1A2E"/>
          <w:sz w:val="24"/>
        </w:rPr>
        <w:t>1.11  PWA INSTALL</w:t>
      </w:r>
    </w:p>
    <w:p>
      <w:pPr>
        <w:spacing w:before="120" w:after="40"/>
      </w:pPr>
      <w:r>
        <w:rPr>
          <w:rFonts w:ascii="Arial" w:hAnsi="Arial"/>
          <w:b/>
          <w:color w:val="C8973A"/>
          <w:sz w:val="20"/>
        </w:rPr>
        <w:t xml:space="preserve">TEST 37  </w:t>
      </w:r>
      <w:r>
        <w:rPr>
          <w:rFonts w:ascii="Arial" w:hAnsi="Arial"/>
          <w:b/>
          <w:color w:val="1A1A2E"/>
          <w:sz w:val="20"/>
        </w:rPr>
        <w:t>Install as Desktop App</w:t>
      </w:r>
    </w:p>
    <w:p>
      <w:pPr>
        <w:spacing w:before="0" w:after="36"/>
        <w:ind w:left="360"/>
      </w:pPr>
      <w:r>
        <w:rPr>
          <w:rFonts w:ascii="Arial" w:hAnsi="Arial"/>
          <w:b/>
          <w:color w:val="C8973A"/>
          <w:sz w:val="19"/>
        </w:rPr>
        <w:t xml:space="preserve">1.  </w:t>
      </w:r>
      <w:r>
        <w:rPr>
          <w:rFonts w:ascii="Arial" w:hAnsi="Arial"/>
          <w:sz w:val="19"/>
        </w:rPr>
        <w:t>Open the Fabricator portal in Chrome.</w:t>
      </w:r>
    </w:p>
    <w:p>
      <w:pPr>
        <w:spacing w:before="0" w:after="36"/>
        <w:ind w:left="360"/>
      </w:pPr>
      <w:r>
        <w:rPr>
          <w:rFonts w:ascii="Arial" w:hAnsi="Arial"/>
          <w:b/>
          <w:color w:val="C8973A"/>
          <w:sz w:val="19"/>
        </w:rPr>
        <w:t xml:space="preserve">2.  </w:t>
      </w:r>
      <w:r>
        <w:rPr>
          <w:rFonts w:ascii="Arial" w:hAnsi="Arial"/>
          <w:sz w:val="19"/>
        </w:rPr>
        <w:t>Click the Install PolyFab bar or the install icon in the Chrome address bar.</w:t>
      </w:r>
    </w:p>
    <w:p>
      <w:pPr>
        <w:spacing w:before="0" w:after="36"/>
        <w:ind w:left="360"/>
      </w:pPr>
      <w:r>
        <w:rPr>
          <w:rFonts w:ascii="Arial" w:hAnsi="Arial"/>
          <w:b/>
          <w:color w:val="C8973A"/>
          <w:sz w:val="19"/>
        </w:rPr>
        <w:t xml:space="preserve">3.  </w:t>
      </w:r>
      <w:r>
        <w:rPr>
          <w:rFonts w:ascii="Arial" w:hAnsi="Arial"/>
          <w:sz w:val="19"/>
        </w:rPr>
        <w:t>Click Install.</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PolyFab Fabricator installs as a desktop PWA and opens in its own window.</w:t>
      </w:r>
    </w:p>
    <w:p>
      <w:r>
        <w:br w:type="page"/>
      </w:r>
    </w:p>
    <w:tbl>
      <w:tblPr>
        <w:tblStyle w:val="TableGrid"/>
        <w:tblW w:type="auto" w:w="0"/>
        <w:tblLook w:firstColumn="1" w:firstRow="1" w:lastColumn="0" w:lastRow="0" w:noHBand="0" w:noVBand="1" w:val="04A0"/>
        <w:tblBorders>
          <w:top w:val="none"/>
          <w:left w:val="none"/>
          <w:bottom w:val="none"/>
          <w:right w:val="none"/>
          <w:insideH w:val="none"/>
          <w:insideV w:val="none"/>
        </w:tblBorders>
      </w:tblPr>
      <w:tblGrid>
        <w:gridCol w:w="9360"/>
      </w:tblGrid>
      <w:tr>
        <w:tc>
          <w:tcPr>
            <w:tcW w:type="dxa" w:w="9360"/>
            <w:shd w:val="clear" w:color="auto" w:fill="1A1A2E"/>
          </w:tcPr>
          <w:p>
            <w:pPr>
              <w:spacing w:before="80" w:after="40"/>
            </w:pPr>
            <w:r>
              <w:rPr>
                <w:rFonts w:ascii="Arial" w:hAnsi="Arial"/>
                <w:b/>
                <w:color w:val="C8973A"/>
                <w:sz w:val="34"/>
              </w:rPr>
              <w:t>PORTAL 2 — DESIGNER</w:t>
            </w:r>
          </w:p>
          <w:p>
            <w:pPr>
              <w:spacing w:before="0" w:after="80"/>
            </w:pPr>
            <w:r>
              <w:rPr>
                <w:rFonts w:ascii="Arial" w:hAnsi="Arial"/>
                <w:color w:val="FFFFFF"/>
                <w:sz w:val="18"/>
              </w:rPr>
              <w:t>polyfabpro.com  →  Designer login</w:t>
            </w:r>
          </w:p>
        </w:tc>
      </w:tr>
    </w:tbl>
    <w:p>
      <w:pPr>
        <w:spacing w:before="0" w:after="0"/>
      </w:pPr>
    </w:p>
    <w:p>
      <w:pPr>
        <w:spacing w:before="160" w:after="60"/>
        <w:pBdr>
          <w:bottom w:val="single" w:sz="6" w:space="60" w:color="1A1A2E"/>
        </w:pBdr>
      </w:pPr>
      <w:r>
        <w:rPr>
          <w:rFonts w:ascii="Arial" w:hAnsi="Arial"/>
          <w:b/>
          <w:color w:val="1A1A2E"/>
          <w:sz w:val="24"/>
        </w:rPr>
        <w:t>2.1  AUTHENTICATION</w:t>
      </w:r>
    </w:p>
    <w:p>
      <w:pPr>
        <w:spacing w:before="120" w:after="40"/>
      </w:pPr>
      <w:r>
        <w:rPr>
          <w:rFonts w:ascii="Arial" w:hAnsi="Arial"/>
          <w:b/>
          <w:color w:val="C8973A"/>
          <w:sz w:val="20"/>
        </w:rPr>
        <w:t xml:space="preserve">TEST 38  </w:t>
      </w:r>
      <w:r>
        <w:rPr>
          <w:rFonts w:ascii="Arial" w:hAnsi="Arial"/>
          <w:b/>
          <w:color w:val="1A1A2E"/>
          <w:sz w:val="20"/>
        </w:rPr>
        <w:t>Login as Designer</w:t>
      </w:r>
    </w:p>
    <w:p>
      <w:pPr>
        <w:spacing w:before="0" w:after="36"/>
        <w:ind w:left="360"/>
      </w:pPr>
      <w:r>
        <w:rPr>
          <w:rFonts w:ascii="Arial" w:hAnsi="Arial"/>
          <w:b/>
          <w:color w:val="C8973A"/>
          <w:sz w:val="19"/>
        </w:rPr>
        <w:t xml:space="preserve">1.  </w:t>
      </w:r>
      <w:r>
        <w:rPr>
          <w:rFonts w:ascii="Arial" w:hAnsi="Arial"/>
          <w:sz w:val="19"/>
        </w:rPr>
        <w:t>Navigate to the Designer portal URL.</w:t>
      </w:r>
    </w:p>
    <w:p>
      <w:pPr>
        <w:spacing w:before="0" w:after="36"/>
        <w:ind w:left="360"/>
      </w:pPr>
      <w:r>
        <w:rPr>
          <w:rFonts w:ascii="Arial" w:hAnsi="Arial"/>
          <w:b/>
          <w:color w:val="C8973A"/>
          <w:sz w:val="19"/>
        </w:rPr>
        <w:t xml:space="preserve">2.  </w:t>
      </w:r>
      <w:r>
        <w:rPr>
          <w:rFonts w:ascii="Arial" w:hAnsi="Arial"/>
          <w:sz w:val="19"/>
        </w:rPr>
        <w:t>Enter designer account credentials.</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Designer dashboard loads. Firm name in header. Sidebar shows designer-specific navigation.</w:t>
      </w:r>
    </w:p>
    <w:p>
      <w:pPr>
        <w:spacing w:before="160" w:after="60"/>
        <w:pBdr>
          <w:bottom w:val="single" w:sz="6" w:space="60" w:color="1A1A2E"/>
        </w:pBdr>
      </w:pPr>
      <w:r>
        <w:rPr>
          <w:rFonts w:ascii="Arial" w:hAnsi="Arial"/>
          <w:b/>
          <w:color w:val="1A1A2E"/>
          <w:sz w:val="24"/>
        </w:rPr>
        <w:t>2.2  RFQ SUBMISSION</w:t>
      </w:r>
    </w:p>
    <w:p>
      <w:pPr>
        <w:spacing w:before="120" w:after="40"/>
      </w:pPr>
      <w:r>
        <w:rPr>
          <w:rFonts w:ascii="Arial" w:hAnsi="Arial"/>
          <w:b/>
          <w:color w:val="C8973A"/>
          <w:sz w:val="20"/>
        </w:rPr>
        <w:t xml:space="preserve">TEST 39  </w:t>
      </w:r>
      <w:r>
        <w:rPr>
          <w:rFonts w:ascii="Arial" w:hAnsi="Arial"/>
          <w:b/>
          <w:color w:val="1A1A2E"/>
          <w:sz w:val="20"/>
        </w:rPr>
        <w:t>Submit a New RFQ</w:t>
      </w:r>
    </w:p>
    <w:p>
      <w:pPr>
        <w:spacing w:before="20" w:after="20"/>
        <w:ind w:left="360"/>
        <w:shd w:val="clear" w:color="auto" w:fill="FBF3E3"/>
        <w:pBdr>
          <w:left w:val="single" w:sz="12" w:space="144" w:color="C8973A"/>
        </w:pBdr>
      </w:pPr>
      <w:r>
        <w:rPr>
          <w:rFonts w:ascii="Arial" w:hAnsi="Arial"/>
          <w:b/>
          <w:color w:val="C8973A"/>
          <w:sz w:val="17"/>
        </w:rPr>
        <w:t xml:space="preserve">Test Data:  </w:t>
      </w:r>
      <w:r>
        <w:rPr>
          <w:rFonts w:ascii="Arial" w:hAnsi="Arial"/>
          <w:b/>
          <w:sz w:val="17"/>
        </w:rPr>
        <w:t xml:space="preserve">Job: </w:t>
      </w:r>
      <w:r>
        <w:rPr>
          <w:rFonts w:ascii="Arial Narrow" w:hAnsi="Arial Narrow"/>
          <w:sz w:val="17"/>
        </w:rPr>
        <w:t>TC-001 Curtainwall</w:t>
      </w:r>
      <w:r>
        <w:rPr>
          <w:sz w:val="17"/>
        </w:rPr>
        <w:t xml:space="preserve">  ·  </w:t>
      </w:r>
      <w:r>
        <w:rPr>
          <w:rFonts w:ascii="Arial" w:hAnsi="Arial"/>
          <w:b/>
          <w:sz w:val="17"/>
        </w:rPr>
        <w:t xml:space="preserve">Client: </w:t>
      </w:r>
      <w:r>
        <w:rPr>
          <w:rFonts w:ascii="Arial Narrow" w:hAnsi="Arial Narrow"/>
          <w:sz w:val="17"/>
        </w:rPr>
        <w:t>Apex Architecture</w:t>
      </w:r>
      <w:r>
        <w:rPr>
          <w:sz w:val="17"/>
        </w:rPr>
        <w:t xml:space="preserve">  ·  </w:t>
      </w:r>
      <w:r>
        <w:rPr>
          <w:rFonts w:ascii="Arial" w:hAnsi="Arial"/>
          <w:b/>
          <w:sz w:val="17"/>
        </w:rPr>
        <w:t xml:space="preserve">Due: </w:t>
      </w:r>
      <w:r>
        <w:rPr>
          <w:rFonts w:ascii="Arial Narrow" w:hAnsi="Arial Narrow"/>
          <w:sz w:val="17"/>
        </w:rPr>
        <w:t>2 weeks from today</w:t>
      </w:r>
      <w:r>
        <w:rPr>
          <w:sz w:val="17"/>
        </w:rPr>
        <w:t xml:space="preserve">  ·  </w:t>
      </w:r>
      <w:r>
        <w:rPr>
          <w:rFonts w:ascii="Arial" w:hAnsi="Arial"/>
          <w:b/>
          <w:sz w:val="17"/>
        </w:rPr>
        <w:t xml:space="preserve">Material: </w:t>
      </w:r>
      <w:r>
        <w:rPr>
          <w:rFonts w:ascii="Arial Narrow" w:hAnsi="Arial Narrow"/>
          <w:sz w:val="17"/>
        </w:rPr>
        <w:t>6063-T5 extrusion</w:t>
      </w:r>
    </w:p>
    <w:p>
      <w:pPr>
        <w:spacing w:before="0" w:after="36"/>
        <w:ind w:left="360"/>
      </w:pPr>
      <w:r>
        <w:rPr>
          <w:rFonts w:ascii="Arial" w:hAnsi="Arial"/>
          <w:b/>
          <w:color w:val="C8973A"/>
          <w:sz w:val="19"/>
        </w:rPr>
        <w:t xml:space="preserve">1.  </w:t>
      </w:r>
      <w:r>
        <w:rPr>
          <w:rFonts w:ascii="Arial" w:hAnsi="Arial"/>
          <w:sz w:val="19"/>
        </w:rPr>
        <w:t>Click "New RFQ" or the + button.</w:t>
      </w:r>
    </w:p>
    <w:p>
      <w:pPr>
        <w:spacing w:before="0" w:after="36"/>
        <w:ind w:left="360"/>
      </w:pPr>
      <w:r>
        <w:rPr>
          <w:rFonts w:ascii="Arial" w:hAnsi="Arial"/>
          <w:b/>
          <w:color w:val="C8973A"/>
          <w:sz w:val="19"/>
        </w:rPr>
        <w:t xml:space="preserve">2.  </w:t>
      </w:r>
      <w:r>
        <w:rPr>
          <w:rFonts w:ascii="Arial" w:hAnsi="Arial"/>
          <w:sz w:val="19"/>
        </w:rPr>
        <w:t>Fill in: job name, client, PM email, due date, profile specs, material, quantity.</w:t>
      </w:r>
    </w:p>
    <w:p>
      <w:pPr>
        <w:spacing w:before="0" w:after="36"/>
        <w:ind w:left="360"/>
      </w:pPr>
      <w:r>
        <w:rPr>
          <w:rFonts w:ascii="Arial" w:hAnsi="Arial"/>
          <w:b/>
          <w:color w:val="C8973A"/>
          <w:sz w:val="19"/>
        </w:rPr>
        <w:t xml:space="preserve">3.  </w:t>
      </w:r>
      <w:r>
        <w:rPr>
          <w:rFonts w:ascii="Arial" w:hAnsi="Arial"/>
          <w:sz w:val="19"/>
        </w:rPr>
        <w:t>Click Submit.</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RFQ appears in the designer’s list with status "Submitted." Fabricator admin sees the RFQ and receives a notification.</w:t>
      </w:r>
    </w:p>
    <w:p>
      <w:pPr>
        <w:spacing w:before="120" w:after="40"/>
      </w:pPr>
      <w:r>
        <w:rPr>
          <w:rFonts w:ascii="Arial" w:hAnsi="Arial"/>
          <w:b/>
          <w:color w:val="C8973A"/>
          <w:sz w:val="20"/>
        </w:rPr>
        <w:t xml:space="preserve">TEST 40  </w:t>
      </w:r>
      <w:r>
        <w:rPr>
          <w:rFonts w:ascii="Arial" w:hAnsi="Arial"/>
          <w:b/>
          <w:color w:val="1A1A2E"/>
          <w:sz w:val="20"/>
        </w:rPr>
        <w:t>View RFQ Status</w:t>
      </w:r>
    </w:p>
    <w:p>
      <w:pPr>
        <w:spacing w:before="0" w:after="36"/>
        <w:ind w:left="360"/>
      </w:pPr>
      <w:r>
        <w:rPr>
          <w:rFonts w:ascii="Arial" w:hAnsi="Arial"/>
          <w:b/>
          <w:color w:val="C8973A"/>
          <w:sz w:val="19"/>
        </w:rPr>
        <w:t xml:space="preserve">1.  </w:t>
      </w:r>
      <w:r>
        <w:rPr>
          <w:rFonts w:ascii="Arial" w:hAnsi="Arial"/>
          <w:sz w:val="19"/>
        </w:rPr>
        <w:t>Click on the submitted RFQ.</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RFQ detail shows submitted specs, current status, and any quotes received from the fabricator.</w:t>
      </w:r>
    </w:p>
    <w:p>
      <w:pPr>
        <w:spacing w:before="160" w:after="60"/>
        <w:pBdr>
          <w:bottom w:val="single" w:sz="6" w:space="60" w:color="1A1A2E"/>
        </w:pBdr>
      </w:pPr>
      <w:r>
        <w:rPr>
          <w:rFonts w:ascii="Arial" w:hAnsi="Arial"/>
          <w:b/>
          <w:color w:val="1A1A2E"/>
          <w:sz w:val="24"/>
        </w:rPr>
        <w:t>2.3  QUOTE REVIEW &amp; ACCEPTANCE</w:t>
      </w:r>
    </w:p>
    <w:p>
      <w:pPr>
        <w:spacing w:before="20" w:after="60"/>
        <w:ind w:left="360"/>
        <w:shd w:val="clear" w:color="auto" w:fill="EFF6FF"/>
        <w:pBdr>
          <w:left w:val="single" w:sz="12" w:space="144" w:color="1D4ED8"/>
        </w:pBdr>
      </w:pPr>
      <w:r>
        <w:rPr>
          <w:rFonts w:ascii="Arial" w:hAnsi="Arial"/>
          <w:b/>
          <w:color w:val="1D4ED8"/>
          <w:sz w:val="17"/>
        </w:rPr>
        <w:t xml:space="preserve">ℹ  Note: </w:t>
      </w:r>
      <w:r>
        <w:rPr>
          <w:rFonts w:ascii="Arial" w:hAnsi="Arial"/>
          <w:sz w:val="17"/>
        </w:rPr>
        <w:t>This section requires the Fabricator Admin to have sent a quote in response to the RFQ above.</w:t>
      </w:r>
    </w:p>
    <w:p>
      <w:pPr>
        <w:spacing w:before="120" w:after="40"/>
      </w:pPr>
      <w:r>
        <w:rPr>
          <w:rFonts w:ascii="Arial" w:hAnsi="Arial"/>
          <w:b/>
          <w:color w:val="C8973A"/>
          <w:sz w:val="20"/>
        </w:rPr>
        <w:t xml:space="preserve">TEST 41  </w:t>
      </w:r>
      <w:r>
        <w:rPr>
          <w:rFonts w:ascii="Arial" w:hAnsi="Arial"/>
          <w:b/>
          <w:color w:val="1A1A2E"/>
          <w:sz w:val="20"/>
        </w:rPr>
        <w:t>View a Received Quote</w:t>
      </w:r>
    </w:p>
    <w:p>
      <w:pPr>
        <w:spacing w:before="0" w:after="36"/>
        <w:ind w:left="360"/>
      </w:pPr>
      <w:r>
        <w:rPr>
          <w:rFonts w:ascii="Arial" w:hAnsi="Arial"/>
          <w:b/>
          <w:color w:val="C8973A"/>
          <w:sz w:val="19"/>
        </w:rPr>
        <w:t xml:space="preserve">1.  </w:t>
      </w:r>
      <w:r>
        <w:rPr>
          <w:rFonts w:ascii="Arial" w:hAnsi="Arial"/>
          <w:sz w:val="19"/>
        </w:rPr>
        <w:t>Open the RFQ that was quoted on.</w:t>
      </w:r>
    </w:p>
    <w:p>
      <w:pPr>
        <w:spacing w:before="0" w:after="36"/>
        <w:ind w:left="360"/>
      </w:pPr>
      <w:r>
        <w:rPr>
          <w:rFonts w:ascii="Arial" w:hAnsi="Arial"/>
          <w:b/>
          <w:color w:val="C8973A"/>
          <w:sz w:val="19"/>
        </w:rPr>
        <w:t xml:space="preserve">2.  </w:t>
      </w:r>
      <w:r>
        <w:rPr>
          <w:rFonts w:ascii="Arial" w:hAnsi="Arial"/>
          <w:sz w:val="19"/>
        </w:rPr>
        <w:t>Click the quote to view it.</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Quote shows line items, material cost, labor, overhead, total, terms, validity, and fabricator contact info.</w:t>
      </w:r>
    </w:p>
    <w:p>
      <w:pPr>
        <w:spacing w:before="120" w:after="40"/>
      </w:pPr>
      <w:r>
        <w:rPr>
          <w:rFonts w:ascii="Arial" w:hAnsi="Arial"/>
          <w:b/>
          <w:color w:val="C8973A"/>
          <w:sz w:val="20"/>
        </w:rPr>
        <w:t xml:space="preserve">TEST 42  </w:t>
      </w:r>
      <w:r>
        <w:rPr>
          <w:rFonts w:ascii="Arial" w:hAnsi="Arial"/>
          <w:b/>
          <w:color w:val="1A1A2E"/>
          <w:sz w:val="20"/>
        </w:rPr>
        <w:t>Accept a Quote</w:t>
      </w:r>
    </w:p>
    <w:p>
      <w:pPr>
        <w:spacing w:before="0" w:after="36"/>
        <w:ind w:left="360"/>
      </w:pPr>
      <w:r>
        <w:rPr>
          <w:rFonts w:ascii="Arial" w:hAnsi="Arial"/>
          <w:b/>
          <w:color w:val="C8973A"/>
          <w:sz w:val="19"/>
        </w:rPr>
        <w:t xml:space="preserve">1.  </w:t>
      </w:r>
      <w:r>
        <w:rPr>
          <w:rFonts w:ascii="Arial" w:hAnsi="Arial"/>
          <w:sz w:val="19"/>
        </w:rPr>
        <w:t>Click "Accept Quote" and confirm the prompt.</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Quote status → Accepted. Job record created. Designer redirected to job detail. Fabricator notified.</w:t>
      </w:r>
    </w:p>
    <w:p>
      <w:pPr>
        <w:spacing w:before="160" w:after="60"/>
        <w:pBdr>
          <w:bottom w:val="single" w:sz="6" w:space="60" w:color="1A1A2E"/>
        </w:pBdr>
      </w:pPr>
      <w:r>
        <w:rPr>
          <w:rFonts w:ascii="Arial" w:hAnsi="Arial"/>
          <w:b/>
          <w:color w:val="1A1A2E"/>
          <w:sz w:val="24"/>
        </w:rPr>
        <w:t>2.4  JOB STATUS &amp; SCHEDULE VIEW</w:t>
      </w:r>
    </w:p>
    <w:p>
      <w:pPr>
        <w:spacing w:before="120" w:after="40"/>
      </w:pPr>
      <w:r>
        <w:rPr>
          <w:rFonts w:ascii="Arial" w:hAnsi="Arial"/>
          <w:b/>
          <w:color w:val="C8973A"/>
          <w:sz w:val="20"/>
        </w:rPr>
        <w:t xml:space="preserve">TEST 43  </w:t>
      </w:r>
      <w:r>
        <w:rPr>
          <w:rFonts w:ascii="Arial" w:hAnsi="Arial"/>
          <w:b/>
          <w:color w:val="1A1A2E"/>
          <w:sz w:val="20"/>
        </w:rPr>
        <w:t>View Active Job</w:t>
      </w:r>
    </w:p>
    <w:p>
      <w:pPr>
        <w:spacing w:before="0" w:after="36"/>
        <w:ind w:left="360"/>
      </w:pPr>
      <w:r>
        <w:rPr>
          <w:rFonts w:ascii="Arial" w:hAnsi="Arial"/>
          <w:b/>
          <w:color w:val="C8973A"/>
          <w:sz w:val="19"/>
        </w:rPr>
        <w:t xml:space="preserve">1.  </w:t>
      </w:r>
      <w:r>
        <w:rPr>
          <w:rFonts w:ascii="Arial" w:hAnsi="Arial"/>
          <w:sz w:val="19"/>
        </w:rPr>
        <w:t>Click "Jobs" in the sidebar. Click an active job.</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Job detail shows status, fab stage, billing summary, and read-only schedule sequences if set by the fabricator.</w:t>
      </w:r>
    </w:p>
    <w:p>
      <w:pPr>
        <w:spacing w:before="120" w:after="40"/>
      </w:pPr>
      <w:r>
        <w:rPr>
          <w:rFonts w:ascii="Arial" w:hAnsi="Arial"/>
          <w:b/>
          <w:color w:val="C8973A"/>
          <w:sz w:val="20"/>
        </w:rPr>
        <w:t xml:space="preserve">TEST 44  </w:t>
      </w:r>
      <w:r>
        <w:rPr>
          <w:rFonts w:ascii="Arial" w:hAnsi="Arial"/>
          <w:b/>
          <w:color w:val="1A1A2E"/>
          <w:sz w:val="20"/>
        </w:rPr>
        <w:t>View Gantt Sequences</w:t>
      </w:r>
    </w:p>
    <w:p>
      <w:pPr>
        <w:spacing w:before="0" w:after="36"/>
        <w:ind w:left="360"/>
      </w:pPr>
      <w:r>
        <w:rPr>
          <w:rFonts w:ascii="Arial" w:hAnsi="Arial"/>
          <w:b/>
          <w:color w:val="C8973A"/>
          <w:sz w:val="19"/>
        </w:rPr>
        <w:t xml:space="preserve">1.  </w:t>
      </w:r>
      <w:r>
        <w:rPr>
          <w:rFonts w:ascii="Arial" w:hAnsi="Arial"/>
          <w:sz w:val="19"/>
        </w:rPr>
        <w:t>In job detail, click the Schedule tab.</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Fabricator’s Gantt sequences shown with status and progress. Slipping sequences are highlighted.</w:t>
      </w:r>
    </w:p>
    <w:p>
      <w:pPr>
        <w:spacing w:before="160" w:after="60"/>
        <w:pBdr>
          <w:bottom w:val="single" w:sz="6" w:space="60" w:color="1A1A2E"/>
        </w:pBdr>
      </w:pPr>
      <w:r>
        <w:rPr>
          <w:rFonts w:ascii="Arial" w:hAnsi="Arial"/>
          <w:b/>
          <w:color w:val="1A1A2E"/>
          <w:sz w:val="24"/>
        </w:rPr>
        <w:t>2.5  MATERIAL ORDERS</w:t>
      </w:r>
    </w:p>
    <w:p>
      <w:pPr>
        <w:spacing w:before="120" w:after="40"/>
      </w:pPr>
      <w:r>
        <w:rPr>
          <w:rFonts w:ascii="Arial" w:hAnsi="Arial"/>
          <w:b/>
          <w:color w:val="C8973A"/>
          <w:sz w:val="20"/>
        </w:rPr>
        <w:t xml:space="preserve">TEST 45  </w:t>
      </w:r>
      <w:r>
        <w:rPr>
          <w:rFonts w:ascii="Arial" w:hAnsi="Arial"/>
          <w:b/>
          <w:color w:val="1A1A2E"/>
          <w:sz w:val="20"/>
        </w:rPr>
        <w:t>Create a Material Order</w:t>
      </w:r>
    </w:p>
    <w:p>
      <w:pPr>
        <w:spacing w:before="20" w:after="20"/>
        <w:ind w:left="360"/>
        <w:shd w:val="clear" w:color="auto" w:fill="FBF3E3"/>
        <w:pBdr>
          <w:left w:val="single" w:sz="12" w:space="144" w:color="C8973A"/>
        </w:pBdr>
      </w:pPr>
      <w:r>
        <w:rPr>
          <w:rFonts w:ascii="Arial" w:hAnsi="Arial"/>
          <w:b/>
          <w:color w:val="C8973A"/>
          <w:sz w:val="17"/>
        </w:rPr>
        <w:t xml:space="preserve">Test Data:  </w:t>
      </w:r>
      <w:r>
        <w:rPr>
          <w:rFonts w:ascii="Arial" w:hAnsi="Arial"/>
          <w:b/>
          <w:sz w:val="17"/>
        </w:rPr>
        <w:t xml:space="preserve">Material: </w:t>
      </w:r>
      <w:r>
        <w:rPr>
          <w:rFonts w:ascii="Arial Narrow" w:hAnsi="Arial Narrow"/>
          <w:sz w:val="17"/>
        </w:rPr>
        <w:t>Thermally broken 2" mullion</w:t>
      </w:r>
      <w:r>
        <w:rPr>
          <w:sz w:val="17"/>
        </w:rPr>
        <w:t xml:space="preserve">  ·  </w:t>
      </w:r>
      <w:r>
        <w:rPr>
          <w:rFonts w:ascii="Arial" w:hAnsi="Arial"/>
          <w:b/>
          <w:sz w:val="17"/>
        </w:rPr>
        <w:t xml:space="preserve">Qty: </w:t>
      </w:r>
      <w:r>
        <w:rPr>
          <w:rFonts w:ascii="Arial Narrow" w:hAnsi="Arial Narrow"/>
          <w:sz w:val="17"/>
        </w:rPr>
        <w:t>500 linear ft</w:t>
      </w:r>
      <w:r>
        <w:rPr>
          <w:sz w:val="17"/>
        </w:rPr>
        <w:t xml:space="preserve">  ·  </w:t>
      </w:r>
      <w:r>
        <w:rPr>
          <w:rFonts w:ascii="Arial" w:hAnsi="Arial"/>
          <w:b/>
          <w:sz w:val="17"/>
        </w:rPr>
        <w:t xml:space="preserve">Supplier: </w:t>
      </w:r>
      <w:r>
        <w:rPr>
          <w:rFonts w:ascii="Arial Narrow" w:hAnsi="Arial Narrow"/>
          <w:sz w:val="17"/>
        </w:rPr>
        <w:t>Kawneer</w:t>
      </w:r>
      <w:r>
        <w:rPr>
          <w:sz w:val="17"/>
        </w:rPr>
        <w:t xml:space="preserve">  ·  </w:t>
      </w:r>
      <w:r>
        <w:rPr>
          <w:rFonts w:ascii="Arial" w:hAnsi="Arial"/>
          <w:b/>
          <w:sz w:val="17"/>
        </w:rPr>
        <w:t xml:space="preserve">Delivery: </w:t>
      </w:r>
      <w:r>
        <w:rPr>
          <w:rFonts w:ascii="Arial Narrow" w:hAnsi="Arial Narrow"/>
          <w:sz w:val="17"/>
        </w:rPr>
        <w:t>2 weeks</w:t>
      </w:r>
    </w:p>
    <w:p>
      <w:pPr>
        <w:spacing w:before="0" w:after="36"/>
        <w:ind w:left="360"/>
      </w:pPr>
      <w:r>
        <w:rPr>
          <w:rFonts w:ascii="Arial" w:hAnsi="Arial"/>
          <w:b/>
          <w:color w:val="C8973A"/>
          <w:sz w:val="19"/>
        </w:rPr>
        <w:t xml:space="preserve">1.  </w:t>
      </w:r>
      <w:r>
        <w:rPr>
          <w:rFonts w:ascii="Arial" w:hAnsi="Arial"/>
          <w:sz w:val="19"/>
        </w:rPr>
        <w:t>Click "Material Orders" → New Order.</w:t>
      </w:r>
    </w:p>
    <w:p>
      <w:pPr>
        <w:spacing w:before="0" w:after="36"/>
        <w:ind w:left="360"/>
      </w:pPr>
      <w:r>
        <w:rPr>
          <w:rFonts w:ascii="Arial" w:hAnsi="Arial"/>
          <w:b/>
          <w:color w:val="C8973A"/>
          <w:sz w:val="19"/>
        </w:rPr>
        <w:t xml:space="preserve">2.  </w:t>
      </w:r>
      <w:r>
        <w:rPr>
          <w:rFonts w:ascii="Arial" w:hAnsi="Arial"/>
          <w:sz w:val="19"/>
        </w:rPr>
        <w:t>Fill in material, quantity, unit, supplier, and expected delivery date. Link to a job.</w:t>
      </w:r>
    </w:p>
    <w:p>
      <w:pPr>
        <w:spacing w:before="0" w:after="36"/>
        <w:ind w:left="360"/>
      </w:pPr>
      <w:r>
        <w:rPr>
          <w:rFonts w:ascii="Arial" w:hAnsi="Arial"/>
          <w:b/>
          <w:color w:val="C8973A"/>
          <w:sz w:val="19"/>
        </w:rPr>
        <w:t xml:space="preserve">3.  </w:t>
      </w:r>
      <w:r>
        <w:rPr>
          <w:rFonts w:ascii="Arial" w:hAnsi="Arial"/>
          <w:sz w:val="19"/>
        </w:rPr>
        <w:t>Click Submit.</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Order in list with status "Ordered." Expected delivery date appears on the Gantt calendar.</w:t>
      </w:r>
    </w:p>
    <w:p>
      <w:pPr>
        <w:spacing w:before="120" w:after="40"/>
      </w:pPr>
      <w:r>
        <w:rPr>
          <w:rFonts w:ascii="Arial" w:hAnsi="Arial"/>
          <w:b/>
          <w:color w:val="C8973A"/>
          <w:sz w:val="20"/>
        </w:rPr>
        <w:t xml:space="preserve">TEST 46  </w:t>
      </w:r>
      <w:r>
        <w:rPr>
          <w:rFonts w:ascii="Arial" w:hAnsi="Arial"/>
          <w:b/>
          <w:color w:val="1A1A2E"/>
          <w:sz w:val="20"/>
        </w:rPr>
        <w:t>Mark Order Received</w:t>
      </w:r>
    </w:p>
    <w:p>
      <w:pPr>
        <w:spacing w:before="0" w:after="36"/>
        <w:ind w:left="360"/>
      </w:pPr>
      <w:r>
        <w:rPr>
          <w:rFonts w:ascii="Arial" w:hAnsi="Arial"/>
          <w:b/>
          <w:color w:val="C8973A"/>
          <w:sz w:val="19"/>
        </w:rPr>
        <w:t xml:space="preserve">1.  </w:t>
      </w:r>
      <w:r>
        <w:rPr>
          <w:rFonts w:ascii="Arial" w:hAnsi="Arial"/>
          <w:sz w:val="19"/>
        </w:rPr>
        <w:t>On the material order, click "Mark Received."</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Status → Received. Gantt delivery indicator updates.</w:t>
      </w:r>
    </w:p>
    <w:p>
      <w:pPr>
        <w:spacing w:before="160" w:after="60"/>
        <w:pBdr>
          <w:bottom w:val="single" w:sz="6" w:space="60" w:color="1A1A2E"/>
        </w:pBdr>
      </w:pPr>
      <w:r>
        <w:rPr>
          <w:rFonts w:ascii="Arial" w:hAnsi="Arial"/>
          <w:b/>
          <w:color w:val="1A1A2E"/>
          <w:sz w:val="24"/>
        </w:rPr>
        <w:t>2.6  CHANGE ORDERS</w:t>
      </w:r>
    </w:p>
    <w:p>
      <w:pPr>
        <w:spacing w:before="120" w:after="40"/>
      </w:pPr>
      <w:r>
        <w:rPr>
          <w:rFonts w:ascii="Arial" w:hAnsi="Arial"/>
          <w:b/>
          <w:color w:val="C8973A"/>
          <w:sz w:val="20"/>
        </w:rPr>
        <w:t xml:space="preserve">TEST 47  </w:t>
      </w:r>
      <w:r>
        <w:rPr>
          <w:rFonts w:ascii="Arial" w:hAnsi="Arial"/>
          <w:b/>
          <w:color w:val="1A1A2E"/>
          <w:sz w:val="20"/>
        </w:rPr>
        <w:t>Review and Approve CO</w:t>
      </w:r>
    </w:p>
    <w:p>
      <w:pPr>
        <w:spacing w:before="20" w:after="60"/>
        <w:ind w:left="360"/>
        <w:shd w:val="clear" w:color="auto" w:fill="EFF6FF"/>
        <w:pBdr>
          <w:left w:val="single" w:sz="12" w:space="144" w:color="1D4ED8"/>
        </w:pBdr>
      </w:pPr>
      <w:r>
        <w:rPr>
          <w:rFonts w:ascii="Arial" w:hAnsi="Arial"/>
          <w:b/>
          <w:color w:val="1D4ED8"/>
          <w:sz w:val="17"/>
        </w:rPr>
        <w:t xml:space="preserve">ℹ  Note: </w:t>
      </w:r>
      <w:r>
        <w:rPr>
          <w:rFonts w:ascii="Arial" w:hAnsi="Arial"/>
          <w:sz w:val="17"/>
        </w:rPr>
        <w:t>Requires a CO created in Fabricator portal test 1.7.</w:t>
      </w:r>
    </w:p>
    <w:p>
      <w:pPr>
        <w:spacing w:before="0" w:after="36"/>
        <w:ind w:left="360"/>
      </w:pPr>
      <w:r>
        <w:rPr>
          <w:rFonts w:ascii="Arial" w:hAnsi="Arial"/>
          <w:b/>
          <w:color w:val="C8973A"/>
          <w:sz w:val="19"/>
        </w:rPr>
        <w:t xml:space="preserve">1.  </w:t>
      </w:r>
      <w:r>
        <w:rPr>
          <w:rFonts w:ascii="Arial" w:hAnsi="Arial"/>
          <w:sz w:val="19"/>
        </w:rPr>
        <w:t>Open the relevant job → Changes tab.</w:t>
      </w:r>
    </w:p>
    <w:p>
      <w:pPr>
        <w:spacing w:before="0" w:after="36"/>
        <w:ind w:left="360"/>
      </w:pPr>
      <w:r>
        <w:rPr>
          <w:rFonts w:ascii="Arial" w:hAnsi="Arial"/>
          <w:b/>
          <w:color w:val="C8973A"/>
          <w:sz w:val="19"/>
        </w:rPr>
        <w:t xml:space="preserve">2.  </w:t>
      </w:r>
      <w:r>
        <w:rPr>
          <w:rFonts w:ascii="Arial" w:hAnsi="Arial"/>
          <w:sz w:val="19"/>
        </w:rPr>
        <w:t>Click "Approve" on the pending CO.</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CO status → Approved. Fabricator portal reflects the updated status. Contract total may update.</w:t>
      </w:r>
    </w:p>
    <w:p>
      <w:pPr>
        <w:spacing w:before="160" w:after="60"/>
        <w:pBdr>
          <w:bottom w:val="single" w:sz="6" w:space="60" w:color="1A1A2E"/>
        </w:pBdr>
      </w:pPr>
      <w:r>
        <w:rPr>
          <w:rFonts w:ascii="Arial" w:hAnsi="Arial"/>
          <w:b/>
          <w:color w:val="1A1A2E"/>
          <w:sz w:val="24"/>
        </w:rPr>
        <w:t>2.7  CONNECTIONS (HANDSHAKE)</w:t>
      </w:r>
    </w:p>
    <w:p>
      <w:pPr>
        <w:spacing w:before="120" w:after="40"/>
      </w:pPr>
      <w:r>
        <w:rPr>
          <w:rFonts w:ascii="Arial" w:hAnsi="Arial"/>
          <w:b/>
          <w:color w:val="C8973A"/>
          <w:sz w:val="20"/>
        </w:rPr>
        <w:t xml:space="preserve">TEST 48  </w:t>
      </w:r>
      <w:r>
        <w:rPr>
          <w:rFonts w:ascii="Arial" w:hAnsi="Arial"/>
          <w:b/>
          <w:color w:val="1A1A2E"/>
          <w:sz w:val="20"/>
        </w:rPr>
        <w:t>Toggle Discoverable</w:t>
      </w:r>
    </w:p>
    <w:p>
      <w:pPr>
        <w:spacing w:before="0" w:after="36"/>
        <w:ind w:left="360"/>
      </w:pPr>
      <w:r>
        <w:rPr>
          <w:rFonts w:ascii="Arial" w:hAnsi="Arial"/>
          <w:b/>
          <w:color w:val="C8973A"/>
          <w:sz w:val="19"/>
        </w:rPr>
        <w:t xml:space="preserve">1.  </w:t>
      </w:r>
      <w:r>
        <w:rPr>
          <w:rFonts w:ascii="Arial" w:hAnsi="Arial"/>
          <w:sz w:val="19"/>
        </w:rPr>
        <w:t>Go to Designer Admin → Settings or Connections.</w:t>
      </w:r>
    </w:p>
    <w:p>
      <w:pPr>
        <w:spacing w:before="0" w:after="36"/>
        <w:ind w:left="360"/>
      </w:pPr>
      <w:r>
        <w:rPr>
          <w:rFonts w:ascii="Arial" w:hAnsi="Arial"/>
          <w:b/>
          <w:color w:val="C8973A"/>
          <w:sz w:val="19"/>
        </w:rPr>
        <w:t xml:space="preserve">2.  </w:t>
      </w:r>
      <w:r>
        <w:rPr>
          <w:rFonts w:ascii="Arial" w:hAnsi="Arial"/>
          <w:sz w:val="19"/>
        </w:rPr>
        <w:t>Turn the Discoverable toggle ON.</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Firm appears in fabricator directory searches. Toggle shows as active/on.</w:t>
      </w:r>
    </w:p>
    <w:p>
      <w:pPr>
        <w:spacing w:before="120" w:after="40"/>
      </w:pPr>
      <w:r>
        <w:rPr>
          <w:rFonts w:ascii="Arial" w:hAnsi="Arial"/>
          <w:b/>
          <w:color w:val="C8973A"/>
          <w:sz w:val="20"/>
        </w:rPr>
        <w:t xml:space="preserve">TEST 49  </w:t>
      </w:r>
      <w:r>
        <w:rPr>
          <w:rFonts w:ascii="Arial" w:hAnsi="Arial"/>
          <w:b/>
          <w:color w:val="1A1A2E"/>
          <w:sz w:val="20"/>
        </w:rPr>
        <w:t>Invite a Fabricator</w:t>
      </w:r>
    </w:p>
    <w:p>
      <w:pPr>
        <w:spacing w:before="20" w:after="20"/>
        <w:ind w:left="360"/>
        <w:shd w:val="clear" w:color="auto" w:fill="FBF3E3"/>
        <w:pBdr>
          <w:left w:val="single" w:sz="12" w:space="144" w:color="C8973A"/>
        </w:pBdr>
      </w:pPr>
      <w:r>
        <w:rPr>
          <w:rFonts w:ascii="Arial" w:hAnsi="Arial"/>
          <w:b/>
          <w:color w:val="C8973A"/>
          <w:sz w:val="17"/>
        </w:rPr>
        <w:t xml:space="preserve">Test Data:  </w:t>
      </w:r>
      <w:r>
        <w:rPr>
          <w:rFonts w:ascii="Arial" w:hAnsi="Arial"/>
          <w:b/>
          <w:sz w:val="17"/>
        </w:rPr>
        <w:t xml:space="preserve">Method: </w:t>
      </w:r>
      <w:r>
        <w:rPr>
          <w:rFonts w:ascii="Arial Narrow" w:hAnsi="Arial Narrow"/>
          <w:sz w:val="17"/>
        </w:rPr>
        <w:t>Search directory by name, or enter email directly</w:t>
      </w:r>
    </w:p>
    <w:p>
      <w:pPr>
        <w:spacing w:before="0" w:after="36"/>
        <w:ind w:left="360"/>
      </w:pPr>
      <w:r>
        <w:rPr>
          <w:rFonts w:ascii="Arial" w:hAnsi="Arial"/>
          <w:b/>
          <w:color w:val="C8973A"/>
          <w:sz w:val="19"/>
        </w:rPr>
        <w:t xml:space="preserve">1.  </w:t>
      </w:r>
      <w:r>
        <w:rPr>
          <w:rFonts w:ascii="Arial" w:hAnsi="Arial"/>
          <w:sz w:val="19"/>
        </w:rPr>
        <w:t>Go to Connections → Invite.</w:t>
      </w:r>
    </w:p>
    <w:p>
      <w:pPr>
        <w:spacing w:before="0" w:after="36"/>
        <w:ind w:left="360"/>
      </w:pPr>
      <w:r>
        <w:rPr>
          <w:rFonts w:ascii="Arial" w:hAnsi="Arial"/>
          <w:b/>
          <w:color w:val="C8973A"/>
          <w:sz w:val="19"/>
        </w:rPr>
        <w:t xml:space="preserve">2.  </w:t>
      </w:r>
      <w:r>
        <w:rPr>
          <w:rFonts w:ascii="Arial" w:hAnsi="Arial"/>
          <w:sz w:val="19"/>
        </w:rPr>
        <w:t>Search for a fabricator by name or enter their email. Click Send Invite.</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Invite sent. Shows as "Pending" in connections list. Fabricator receives an invitation email.</w:t>
      </w:r>
    </w:p>
    <w:p>
      <w:pPr>
        <w:spacing w:before="120" w:after="40"/>
      </w:pPr>
      <w:r>
        <w:rPr>
          <w:rFonts w:ascii="Arial" w:hAnsi="Arial"/>
          <w:b/>
          <w:color w:val="C8973A"/>
          <w:sz w:val="20"/>
        </w:rPr>
        <w:t xml:space="preserve">TEST 50  </w:t>
      </w:r>
      <w:r>
        <w:rPr>
          <w:rFonts w:ascii="Arial" w:hAnsi="Arial"/>
          <w:b/>
          <w:color w:val="1A1A2E"/>
          <w:sz w:val="20"/>
        </w:rPr>
        <w:t>Accept a Fabricator’s Invite</w:t>
      </w:r>
    </w:p>
    <w:p>
      <w:pPr>
        <w:spacing w:before="0" w:after="36"/>
        <w:ind w:left="360"/>
      </w:pPr>
      <w:r>
        <w:rPr>
          <w:rFonts w:ascii="Arial" w:hAnsi="Arial"/>
          <w:b/>
          <w:color w:val="C8973A"/>
          <w:sz w:val="19"/>
        </w:rPr>
        <w:t xml:space="preserve">1.  </w:t>
      </w:r>
      <w:r>
        <w:rPr>
          <w:rFonts w:ascii="Arial" w:hAnsi="Arial"/>
          <w:sz w:val="19"/>
        </w:rPr>
        <w:t>In Designer Admin → Connections, find an incoming invite from a fabricator.</w:t>
      </w:r>
    </w:p>
    <w:p>
      <w:pPr>
        <w:spacing w:before="0" w:after="36"/>
        <w:ind w:left="360"/>
      </w:pPr>
      <w:r>
        <w:rPr>
          <w:rFonts w:ascii="Arial" w:hAnsi="Arial"/>
          <w:b/>
          <w:color w:val="C8973A"/>
          <w:sz w:val="19"/>
        </w:rPr>
        <w:t xml:space="preserve">2.  </w:t>
      </w:r>
      <w:r>
        <w:rPr>
          <w:rFonts w:ascii="Arial" w:hAnsi="Arial"/>
          <w:sz w:val="19"/>
        </w:rPr>
        <w:t>Click Accept.</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Connection becomes Active. Both portals show each other as connected partners.</w:t>
      </w:r>
    </w:p>
    <w:p>
      <w:pPr>
        <w:spacing w:before="120" w:after="40"/>
      </w:pPr>
      <w:r>
        <w:rPr>
          <w:rFonts w:ascii="Arial" w:hAnsi="Arial"/>
          <w:b/>
          <w:color w:val="C8973A"/>
          <w:sz w:val="20"/>
        </w:rPr>
        <w:t xml:space="preserve">TEST 51  </w:t>
      </w:r>
      <w:r>
        <w:rPr>
          <w:rFonts w:ascii="Arial" w:hAnsi="Arial"/>
          <w:b/>
          <w:color w:val="1A1A2E"/>
          <w:sz w:val="20"/>
        </w:rPr>
        <w:t>Connections Chat</w:t>
      </w:r>
    </w:p>
    <w:p>
      <w:pPr>
        <w:spacing w:before="0" w:after="36"/>
        <w:ind w:left="360"/>
      </w:pPr>
      <w:r>
        <w:rPr>
          <w:rFonts w:ascii="Arial" w:hAnsi="Arial"/>
          <w:b/>
          <w:color w:val="C8973A"/>
          <w:sz w:val="19"/>
        </w:rPr>
        <w:t xml:space="preserve">1.  </w:t>
      </w:r>
      <w:r>
        <w:rPr>
          <w:rFonts w:ascii="Arial" w:hAnsi="Arial"/>
          <w:sz w:val="19"/>
        </w:rPr>
        <w:t>Go to Connections → select an active connection → Chat.</w:t>
      </w:r>
    </w:p>
    <w:p>
      <w:pPr>
        <w:spacing w:before="0" w:after="36"/>
        <w:ind w:left="360"/>
      </w:pPr>
      <w:r>
        <w:rPr>
          <w:rFonts w:ascii="Arial" w:hAnsi="Arial"/>
          <w:b/>
          <w:color w:val="C8973A"/>
          <w:sz w:val="19"/>
        </w:rPr>
        <w:t xml:space="preserve">2.  </w:t>
      </w:r>
      <w:r>
        <w:rPr>
          <w:rFonts w:ascii="Arial" w:hAnsi="Arial"/>
          <w:sz w:val="19"/>
        </w:rPr>
        <w:t>Type a message and click Send.</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Message appears in the thread. The fabricator sees it in their Connections chat for the same connection.</w:t>
      </w:r>
    </w:p>
    <w:p>
      <w:pPr>
        <w:spacing w:before="160" w:after="60"/>
        <w:pBdr>
          <w:bottom w:val="single" w:sz="6" w:space="60" w:color="1A1A2E"/>
        </w:pBdr>
      </w:pPr>
      <w:r>
        <w:rPr>
          <w:rFonts w:ascii="Arial" w:hAnsi="Arial"/>
          <w:b/>
          <w:color w:val="1A1A2E"/>
          <w:sz w:val="24"/>
        </w:rPr>
        <w:t>2.8  PROJECT REQUESTS</w:t>
      </w:r>
    </w:p>
    <w:p>
      <w:pPr>
        <w:spacing w:before="20" w:after="60"/>
        <w:ind w:left="360"/>
        <w:shd w:val="clear" w:color="auto" w:fill="EFF6FF"/>
        <w:pBdr>
          <w:left w:val="single" w:sz="12" w:space="144" w:color="1D4ED8"/>
        </w:pBdr>
      </w:pPr>
      <w:r>
        <w:rPr>
          <w:rFonts w:ascii="Arial" w:hAnsi="Arial"/>
          <w:b/>
          <w:color w:val="1D4ED8"/>
          <w:sz w:val="17"/>
        </w:rPr>
        <w:t xml:space="preserve">ℹ  Note: </w:t>
      </w:r>
      <w:r>
        <w:rPr>
          <w:rFonts w:ascii="Arial" w:hAnsi="Arial"/>
          <w:sz w:val="17"/>
        </w:rPr>
        <w:t>Requires an Active connection between this designer and a fabricator.</w:t>
      </w:r>
    </w:p>
    <w:p>
      <w:pPr>
        <w:spacing w:before="120" w:after="40"/>
      </w:pPr>
      <w:r>
        <w:rPr>
          <w:rFonts w:ascii="Arial" w:hAnsi="Arial"/>
          <w:b/>
          <w:color w:val="C8973A"/>
          <w:sz w:val="20"/>
        </w:rPr>
        <w:t xml:space="preserve">TEST 52  </w:t>
      </w:r>
      <w:r>
        <w:rPr>
          <w:rFonts w:ascii="Arial" w:hAnsi="Arial"/>
          <w:b/>
          <w:color w:val="1A1A2E"/>
          <w:sz w:val="20"/>
        </w:rPr>
        <w:t>Submit a Project Request</w:t>
      </w:r>
    </w:p>
    <w:p>
      <w:pPr>
        <w:spacing w:before="20" w:after="20"/>
        <w:ind w:left="360"/>
        <w:shd w:val="clear" w:color="auto" w:fill="FBF3E3"/>
        <w:pBdr>
          <w:left w:val="single" w:sz="12" w:space="144" w:color="C8973A"/>
        </w:pBdr>
      </w:pPr>
      <w:r>
        <w:rPr>
          <w:rFonts w:ascii="Arial" w:hAnsi="Arial"/>
          <w:b/>
          <w:color w:val="C8973A"/>
          <w:sz w:val="17"/>
        </w:rPr>
        <w:t xml:space="preserve">Test Data:  </w:t>
      </w:r>
      <w:r>
        <w:rPr>
          <w:rFonts w:ascii="Arial" w:hAnsi="Arial"/>
          <w:b/>
          <w:sz w:val="17"/>
        </w:rPr>
        <w:t xml:space="preserve">Title: </w:t>
      </w:r>
      <w:r>
        <w:rPr>
          <w:rFonts w:ascii="Arial Narrow" w:hAnsi="Arial Narrow"/>
          <w:sz w:val="17"/>
        </w:rPr>
        <w:t>Glass Lobby Renovation</w:t>
      </w:r>
      <w:r>
        <w:rPr>
          <w:sz w:val="17"/>
        </w:rPr>
        <w:t xml:space="preserve">  ·  </w:t>
      </w:r>
      <w:r>
        <w:rPr>
          <w:rFonts w:ascii="Arial" w:hAnsi="Arial"/>
          <w:b/>
          <w:sz w:val="17"/>
        </w:rPr>
        <w:t xml:space="preserve">Scope: </w:t>
      </w:r>
      <w:r>
        <w:rPr>
          <w:rFonts w:ascii="Arial Narrow" w:hAnsi="Arial Narrow"/>
          <w:sz w:val="17"/>
        </w:rPr>
        <w:t>60 units, triple-pane storefront, 8 ft heights</w:t>
      </w:r>
      <w:r>
        <w:rPr>
          <w:sz w:val="17"/>
        </w:rPr>
        <w:t xml:space="preserve">  ·  </w:t>
      </w:r>
      <w:r>
        <w:rPr>
          <w:rFonts w:ascii="Arial" w:hAnsi="Arial"/>
          <w:b/>
          <w:sz w:val="17"/>
        </w:rPr>
        <w:t xml:space="preserve">Notes: </w:t>
      </w:r>
      <w:r>
        <w:rPr>
          <w:rFonts w:ascii="Arial Narrow" w:hAnsi="Arial Narrow"/>
          <w:sz w:val="17"/>
        </w:rPr>
        <w:t>Need start within 30 days</w:t>
      </w:r>
    </w:p>
    <w:p>
      <w:pPr>
        <w:spacing w:before="0" w:after="36"/>
        <w:ind w:left="360"/>
      </w:pPr>
      <w:r>
        <w:rPr>
          <w:rFonts w:ascii="Arial" w:hAnsi="Arial"/>
          <w:b/>
          <w:color w:val="C8973A"/>
          <w:sz w:val="19"/>
        </w:rPr>
        <w:t xml:space="preserve">1.  </w:t>
      </w:r>
      <w:r>
        <w:rPr>
          <w:rFonts w:ascii="Arial" w:hAnsi="Arial"/>
          <w:sz w:val="19"/>
        </w:rPr>
        <w:t>Go to Connections → select a connection → New Project Request.</w:t>
      </w:r>
    </w:p>
    <w:p>
      <w:pPr>
        <w:spacing w:before="0" w:after="36"/>
        <w:ind w:left="360"/>
      </w:pPr>
      <w:r>
        <w:rPr>
          <w:rFonts w:ascii="Arial" w:hAnsi="Arial"/>
          <w:b/>
          <w:color w:val="C8973A"/>
          <w:sz w:val="19"/>
        </w:rPr>
        <w:t xml:space="preserve">2.  </w:t>
      </w:r>
      <w:r>
        <w:rPr>
          <w:rFonts w:ascii="Arial" w:hAnsi="Arial"/>
          <w:sz w:val="19"/>
        </w:rPr>
        <w:t>Enter title, scope, and notes. Click Submit.</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Request submitted with status "Submitted." Fabricator receives an email notification. Request visible in Fabricator → Requests.</w:t>
      </w:r>
    </w:p>
    <w:p>
      <w:pPr>
        <w:spacing w:before="120" w:after="40"/>
      </w:pPr>
      <w:r>
        <w:rPr>
          <w:rFonts w:ascii="Arial" w:hAnsi="Arial"/>
          <w:b/>
          <w:color w:val="C8973A"/>
          <w:sz w:val="20"/>
        </w:rPr>
        <w:t xml:space="preserve">TEST 53  </w:t>
      </w:r>
      <w:r>
        <w:rPr>
          <w:rFonts w:ascii="Arial" w:hAnsi="Arial"/>
          <w:b/>
          <w:color w:val="1A1A2E"/>
          <w:sz w:val="20"/>
        </w:rPr>
        <w:t>Track Request Status</w:t>
      </w:r>
    </w:p>
    <w:p>
      <w:pPr>
        <w:spacing w:before="0" w:after="36"/>
        <w:ind w:left="360"/>
      </w:pPr>
      <w:r>
        <w:rPr>
          <w:rFonts w:ascii="Arial" w:hAnsi="Arial"/>
          <w:b/>
          <w:color w:val="C8973A"/>
          <w:sz w:val="19"/>
        </w:rPr>
        <w:t xml:space="preserve">1.  </w:t>
      </w:r>
      <w:r>
        <w:rPr>
          <w:rFonts w:ascii="Arial" w:hAnsi="Arial"/>
          <w:sz w:val="19"/>
        </w:rPr>
        <w:t>View the submitted project request.</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Status progression visible: Submitted → Reviewing → Estimated → Approved → Active.</w:t>
      </w:r>
    </w:p>
    <w:p>
      <w:pPr>
        <w:spacing w:before="120" w:after="40"/>
      </w:pPr>
      <w:r>
        <w:rPr>
          <w:rFonts w:ascii="Arial" w:hAnsi="Arial"/>
          <w:b/>
          <w:color w:val="C8973A"/>
          <w:sz w:val="20"/>
        </w:rPr>
        <w:t xml:space="preserve">TEST 54  </w:t>
      </w:r>
      <w:r>
        <w:rPr>
          <w:rFonts w:ascii="Arial" w:hAnsi="Arial"/>
          <w:b/>
          <w:color w:val="1A1A2E"/>
          <w:sz w:val="20"/>
        </w:rPr>
        <w:t>Approve Fabricator Estimate</w:t>
      </w:r>
    </w:p>
    <w:p>
      <w:pPr>
        <w:spacing w:before="20" w:after="60"/>
        <w:ind w:left="360"/>
        <w:shd w:val="clear" w:color="auto" w:fill="EFF6FF"/>
        <w:pBdr>
          <w:left w:val="single" w:sz="12" w:space="144" w:color="1D4ED8"/>
        </w:pBdr>
      </w:pPr>
      <w:r>
        <w:rPr>
          <w:rFonts w:ascii="Arial" w:hAnsi="Arial"/>
          <w:b/>
          <w:color w:val="1D4ED8"/>
          <w:sz w:val="17"/>
        </w:rPr>
        <w:t xml:space="preserve">ℹ  Note: </w:t>
      </w:r>
      <w:r>
        <w:rPr>
          <w:rFonts w:ascii="Arial" w:hAnsi="Arial"/>
          <w:sz w:val="17"/>
        </w:rPr>
        <w:t>Requires fabricator to have sent an estimate on the request.</w:t>
      </w:r>
    </w:p>
    <w:p>
      <w:pPr>
        <w:spacing w:before="0" w:after="36"/>
        <w:ind w:left="360"/>
      </w:pPr>
      <w:r>
        <w:rPr>
          <w:rFonts w:ascii="Arial" w:hAnsi="Arial"/>
          <w:b/>
          <w:color w:val="C8973A"/>
          <w:sz w:val="19"/>
        </w:rPr>
        <w:t xml:space="preserve">1.  </w:t>
      </w:r>
      <w:r>
        <w:rPr>
          <w:rFonts w:ascii="Arial" w:hAnsi="Arial"/>
          <w:sz w:val="19"/>
        </w:rPr>
        <w:t>Open the request with a fabricator estimate.</w:t>
      </w:r>
    </w:p>
    <w:p>
      <w:pPr>
        <w:spacing w:before="0" w:after="36"/>
        <w:ind w:left="360"/>
      </w:pPr>
      <w:r>
        <w:rPr>
          <w:rFonts w:ascii="Arial" w:hAnsi="Arial"/>
          <w:b/>
          <w:color w:val="C8973A"/>
          <w:sz w:val="19"/>
        </w:rPr>
        <w:t xml:space="preserve">2.  </w:t>
      </w:r>
      <w:r>
        <w:rPr>
          <w:rFonts w:ascii="Arial" w:hAnsi="Arial"/>
          <w:sz w:val="19"/>
        </w:rPr>
        <w:t>Review the estimate. Click "Approve Estimate."</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Request → Approved. Fabricator can now accept and create a job from it.</w:t>
      </w:r>
    </w:p>
    <w:p>
      <w:pPr>
        <w:spacing w:before="160" w:after="60"/>
        <w:pBdr>
          <w:bottom w:val="single" w:sz="6" w:space="60" w:color="1A1A2E"/>
        </w:pBdr>
      </w:pPr>
      <w:r>
        <w:rPr>
          <w:rFonts w:ascii="Arial" w:hAnsi="Arial"/>
          <w:b/>
          <w:color w:val="1A1A2E"/>
          <w:sz w:val="24"/>
        </w:rPr>
        <w:t>2.9  PDF IMPORT</w:t>
      </w:r>
    </w:p>
    <w:p>
      <w:pPr>
        <w:spacing w:before="120" w:after="40"/>
      </w:pPr>
      <w:r>
        <w:rPr>
          <w:rFonts w:ascii="Arial" w:hAnsi="Arial"/>
          <w:b/>
          <w:color w:val="C8973A"/>
          <w:sz w:val="20"/>
        </w:rPr>
        <w:t xml:space="preserve">TEST 55  </w:t>
      </w:r>
      <w:r>
        <w:rPr>
          <w:rFonts w:ascii="Arial" w:hAnsi="Arial"/>
          <w:b/>
          <w:color w:val="1A1A2E"/>
          <w:sz w:val="20"/>
        </w:rPr>
        <w:t>Import Project PDF</w:t>
      </w:r>
    </w:p>
    <w:p>
      <w:pPr>
        <w:spacing w:before="20" w:after="20"/>
        <w:ind w:left="360"/>
        <w:shd w:val="clear" w:color="auto" w:fill="FBF3E3"/>
        <w:pBdr>
          <w:left w:val="single" w:sz="12" w:space="144" w:color="C8973A"/>
        </w:pBdr>
      </w:pPr>
      <w:r>
        <w:rPr>
          <w:rFonts w:ascii="Arial" w:hAnsi="Arial"/>
          <w:b/>
          <w:color w:val="C8973A"/>
          <w:sz w:val="17"/>
        </w:rPr>
        <w:t xml:space="preserve">Test Data:  </w:t>
      </w:r>
      <w:r>
        <w:rPr>
          <w:rFonts w:ascii="Arial" w:hAnsi="Arial"/>
          <w:b/>
          <w:sz w:val="17"/>
        </w:rPr>
        <w:t xml:space="preserve">File: </w:t>
      </w:r>
      <w:r>
        <w:rPr>
          <w:rFonts w:ascii="Arial Narrow" w:hAnsi="Arial Narrow"/>
          <w:sz w:val="17"/>
        </w:rPr>
        <w:t>Any project spec PDF with barcode or structured data</w:t>
      </w:r>
    </w:p>
    <w:p>
      <w:pPr>
        <w:spacing w:before="0" w:after="36"/>
        <w:ind w:left="360"/>
      </w:pPr>
      <w:r>
        <w:rPr>
          <w:rFonts w:ascii="Arial" w:hAnsi="Arial"/>
          <w:b/>
          <w:color w:val="C8973A"/>
          <w:sz w:val="19"/>
        </w:rPr>
        <w:t xml:space="preserve">1.  </w:t>
      </w:r>
      <w:r>
        <w:rPr>
          <w:rFonts w:ascii="Arial" w:hAnsi="Arial"/>
          <w:sz w:val="19"/>
        </w:rPr>
        <w:t>Click "Import PDF" or the import button.</w:t>
      </w:r>
    </w:p>
    <w:p>
      <w:pPr>
        <w:spacing w:before="0" w:after="36"/>
        <w:ind w:left="360"/>
      </w:pPr>
      <w:r>
        <w:rPr>
          <w:rFonts w:ascii="Arial" w:hAnsi="Arial"/>
          <w:b/>
          <w:color w:val="C8973A"/>
          <w:sz w:val="19"/>
        </w:rPr>
        <w:t xml:space="preserve">2.  </w:t>
      </w:r>
      <w:r>
        <w:rPr>
          <w:rFonts w:ascii="Arial" w:hAnsi="Arial"/>
          <w:sz w:val="19"/>
        </w:rPr>
        <w:t>Select or drag in a project spec PDF.</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Extracted data populates form fields (job name, profiles, quantities). Review and confirm the import.</w:t>
      </w:r>
    </w:p>
    <w:p>
      <w:pPr>
        <w:spacing w:before="160" w:after="60"/>
        <w:pBdr>
          <w:bottom w:val="single" w:sz="6" w:space="60" w:color="1A1A2E"/>
        </w:pBdr>
      </w:pPr>
      <w:r>
        <w:rPr>
          <w:rFonts w:ascii="Arial" w:hAnsi="Arial"/>
          <w:b/>
          <w:color w:val="1A1A2E"/>
          <w:sz w:val="24"/>
        </w:rPr>
        <w:t>2.10  HELP AGENT &amp; AI AGENT</w:t>
      </w:r>
    </w:p>
    <w:p>
      <w:pPr>
        <w:spacing w:before="120" w:after="40"/>
      </w:pPr>
      <w:r>
        <w:rPr>
          <w:rFonts w:ascii="Arial" w:hAnsi="Arial"/>
          <w:b/>
          <w:color w:val="C8973A"/>
          <w:sz w:val="20"/>
        </w:rPr>
        <w:t xml:space="preserve">TEST 56  </w:t>
      </w:r>
      <w:r>
        <w:rPr>
          <w:rFonts w:ascii="Arial" w:hAnsi="Arial"/>
          <w:b/>
          <w:color w:val="1A1A2E"/>
          <w:sz w:val="20"/>
        </w:rPr>
        <w:t>Help Tab — Designer Workflow Question</w:t>
      </w:r>
    </w:p>
    <w:p>
      <w:pPr>
        <w:spacing w:before="0" w:after="36"/>
        <w:ind w:left="360"/>
      </w:pPr>
      <w:r>
        <w:rPr>
          <w:rFonts w:ascii="Arial" w:hAnsi="Arial"/>
          <w:b/>
          <w:color w:val="C8973A"/>
          <w:sz w:val="19"/>
        </w:rPr>
        <w:t xml:space="preserve">1.  </w:t>
      </w:r>
      <w:r>
        <w:rPr>
          <w:rFonts w:ascii="Arial" w:hAnsi="Arial"/>
          <w:sz w:val="19"/>
        </w:rPr>
        <w:t>Click the 💬 bubble → Help tab.</w:t>
      </w:r>
    </w:p>
    <w:p>
      <w:pPr>
        <w:spacing w:before="0" w:after="36"/>
        <w:ind w:left="360"/>
      </w:pPr>
      <w:r>
        <w:rPr>
          <w:rFonts w:ascii="Arial" w:hAnsi="Arial"/>
          <w:b/>
          <w:color w:val="C8973A"/>
          <w:sz w:val="19"/>
        </w:rPr>
        <w:t xml:space="preserve">2.  </w:t>
      </w:r>
      <w:r>
        <w:rPr>
          <w:rFonts w:ascii="Arial" w:hAnsi="Arial"/>
          <w:sz w:val="19"/>
        </w:rPr>
        <w:t>Type: "How do I submit a project request?" and click Send.</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Response explains the project request workflow from the Designer SOP content.</w:t>
      </w:r>
    </w:p>
    <w:p>
      <w:pPr>
        <w:spacing w:before="120" w:after="40"/>
      </w:pPr>
      <w:r>
        <w:rPr>
          <w:rFonts w:ascii="Arial" w:hAnsi="Arial"/>
          <w:b/>
          <w:color w:val="C8973A"/>
          <w:sz w:val="20"/>
        </w:rPr>
        <w:t xml:space="preserve">TEST 57  </w:t>
      </w:r>
      <w:r>
        <w:rPr>
          <w:rFonts w:ascii="Arial" w:hAnsi="Arial"/>
          <w:b/>
          <w:color w:val="1A1A2E"/>
          <w:sz w:val="20"/>
        </w:rPr>
        <w:t>Agent Tab — Live Job Query</w:t>
      </w:r>
    </w:p>
    <w:p>
      <w:pPr>
        <w:spacing w:before="0" w:after="36"/>
        <w:ind w:left="360"/>
      </w:pPr>
      <w:r>
        <w:rPr>
          <w:rFonts w:ascii="Arial" w:hAnsi="Arial"/>
          <w:b/>
          <w:color w:val="C8973A"/>
          <w:sz w:val="19"/>
        </w:rPr>
        <w:t xml:space="preserve">1.  </w:t>
      </w:r>
      <w:r>
        <w:rPr>
          <w:rFonts w:ascii="Arial" w:hAnsi="Arial"/>
          <w:sz w:val="19"/>
        </w:rPr>
        <w:t>Switch to Agent tab. Type: "What are my active jobs?" and click Send.</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Agent returns jobs scoped to this designer account only — no other firms’ jobs.</w:t>
      </w:r>
    </w:p>
    <w:p>
      <w:pPr>
        <w:spacing w:before="160" w:after="60"/>
        <w:pBdr>
          <w:bottom w:val="single" w:sz="6" w:space="60" w:color="1A1A2E"/>
        </w:pBdr>
      </w:pPr>
      <w:r>
        <w:rPr>
          <w:rFonts w:ascii="Arial" w:hAnsi="Arial"/>
          <w:b/>
          <w:color w:val="1A1A2E"/>
          <w:sz w:val="24"/>
        </w:rPr>
        <w:t>2.11  REPORTS</w:t>
      </w:r>
    </w:p>
    <w:p>
      <w:pPr>
        <w:spacing w:before="120" w:after="40"/>
      </w:pPr>
      <w:r>
        <w:rPr>
          <w:rFonts w:ascii="Arial" w:hAnsi="Arial"/>
          <w:b/>
          <w:color w:val="C8973A"/>
          <w:sz w:val="20"/>
        </w:rPr>
        <w:t xml:space="preserve">TEST 58  </w:t>
      </w:r>
      <w:r>
        <w:rPr>
          <w:rFonts w:ascii="Arial" w:hAnsi="Arial"/>
          <w:b/>
          <w:color w:val="1A1A2E"/>
          <w:sz w:val="20"/>
        </w:rPr>
        <w:t>Activity Log</w:t>
      </w:r>
    </w:p>
    <w:p>
      <w:pPr>
        <w:spacing w:before="0" w:after="36"/>
        <w:ind w:left="360"/>
      </w:pPr>
      <w:r>
        <w:rPr>
          <w:rFonts w:ascii="Arial" w:hAnsi="Arial"/>
          <w:b/>
          <w:color w:val="C8973A"/>
          <w:sz w:val="19"/>
        </w:rPr>
        <w:t xml:space="preserve">1.  </w:t>
      </w:r>
      <w:r>
        <w:rPr>
          <w:rFonts w:ascii="Arial" w:hAnsi="Arial"/>
          <w:sz w:val="19"/>
        </w:rPr>
        <w:t>Click "Reports" → Activity Log.</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Actions logged: RFQ submitted, quote accepted, CO approved, project request submitted.</w:t>
      </w:r>
    </w:p>
    <w:p>
      <w:pPr>
        <w:spacing w:before="120" w:after="40"/>
      </w:pPr>
      <w:r>
        <w:rPr>
          <w:rFonts w:ascii="Arial" w:hAnsi="Arial"/>
          <w:b/>
          <w:color w:val="C8973A"/>
          <w:sz w:val="20"/>
        </w:rPr>
        <w:t xml:space="preserve">TEST 59  </w:t>
      </w:r>
      <w:r>
        <w:rPr>
          <w:rFonts w:ascii="Arial" w:hAnsi="Arial"/>
          <w:b/>
          <w:color w:val="1A1A2E"/>
          <w:sz w:val="20"/>
        </w:rPr>
        <w:t>Connection Message Report</w:t>
      </w:r>
    </w:p>
    <w:p>
      <w:pPr>
        <w:spacing w:before="0" w:after="36"/>
        <w:ind w:left="360"/>
      </w:pPr>
      <w:r>
        <w:rPr>
          <w:rFonts w:ascii="Arial" w:hAnsi="Arial"/>
          <w:b/>
          <w:color w:val="C8973A"/>
          <w:sz w:val="19"/>
        </w:rPr>
        <w:t xml:space="preserve">1.  </w:t>
      </w:r>
      <w:r>
        <w:rPr>
          <w:rFonts w:ascii="Arial" w:hAnsi="Arial"/>
          <w:sz w:val="19"/>
        </w:rPr>
        <w:t>In Reports, select Connection Messages.</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Chat messages with fabricator partners, filterable by connection and date range.</w:t>
      </w:r>
    </w:p>
    <w:p>
      <w:r>
        <w:br w:type="page"/>
      </w:r>
    </w:p>
    <w:tbl>
      <w:tblPr>
        <w:tblStyle w:val="TableGrid"/>
        <w:tblW w:type="auto" w:w="0"/>
        <w:tblLook w:firstColumn="1" w:firstRow="1" w:lastColumn="0" w:lastRow="0" w:noHBand="0" w:noVBand="1" w:val="04A0"/>
        <w:tblBorders>
          <w:top w:val="none"/>
          <w:left w:val="none"/>
          <w:bottom w:val="none"/>
          <w:right w:val="none"/>
          <w:insideH w:val="none"/>
          <w:insideV w:val="none"/>
        </w:tblBorders>
      </w:tblPr>
      <w:tblGrid>
        <w:gridCol w:w="9360"/>
      </w:tblGrid>
      <w:tr>
        <w:tc>
          <w:tcPr>
            <w:tcW w:type="dxa" w:w="9360"/>
            <w:shd w:val="clear" w:color="auto" w:fill="1A1A2E"/>
          </w:tcPr>
          <w:p>
            <w:pPr>
              <w:spacing w:before="80" w:after="40"/>
            </w:pPr>
            <w:r>
              <w:rPr>
                <w:rFonts w:ascii="Arial" w:hAnsi="Arial"/>
                <w:b/>
                <w:color w:val="C8973A"/>
                <w:sz w:val="34"/>
              </w:rPr>
              <w:t>PORTAL 3 — FABRICATOR ADMIN</w:t>
            </w:r>
          </w:p>
          <w:p>
            <w:pPr>
              <w:spacing w:before="0" w:after="80"/>
            </w:pPr>
            <w:r>
              <w:rPr>
                <w:rFonts w:ascii="Arial" w:hAnsi="Arial"/>
                <w:color w:val="FFFFFF"/>
                <w:sz w:val="18"/>
              </w:rPr>
              <w:t>polyfabpro.com/admin  →  Admin login</w:t>
            </w:r>
          </w:p>
        </w:tc>
      </w:tr>
    </w:tbl>
    <w:p>
      <w:pPr>
        <w:spacing w:before="0" w:after="0"/>
      </w:pPr>
    </w:p>
    <w:p>
      <w:pPr>
        <w:spacing w:before="160" w:after="60"/>
        <w:pBdr>
          <w:bottom w:val="single" w:sz="6" w:space="60" w:color="1A1A2E"/>
        </w:pBdr>
      </w:pPr>
      <w:r>
        <w:rPr>
          <w:rFonts w:ascii="Arial" w:hAnsi="Arial"/>
          <w:b/>
          <w:color w:val="1A1A2E"/>
          <w:sz w:val="24"/>
        </w:rPr>
        <w:t>3.1  AUTHENTICATION</w:t>
      </w:r>
    </w:p>
    <w:p>
      <w:pPr>
        <w:spacing w:before="120" w:after="40"/>
      </w:pPr>
      <w:r>
        <w:rPr>
          <w:rFonts w:ascii="Arial" w:hAnsi="Arial"/>
          <w:b/>
          <w:color w:val="C8973A"/>
          <w:sz w:val="20"/>
        </w:rPr>
        <w:t xml:space="preserve">TEST 60  </w:t>
      </w:r>
      <w:r>
        <w:rPr>
          <w:rFonts w:ascii="Arial" w:hAnsi="Arial"/>
          <w:b/>
          <w:color w:val="1A1A2E"/>
          <w:sz w:val="20"/>
        </w:rPr>
        <w:t>Login as Fabricator Admin</w:t>
      </w:r>
    </w:p>
    <w:p>
      <w:pPr>
        <w:spacing w:before="0" w:after="36"/>
        <w:ind w:left="360"/>
      </w:pPr>
      <w:r>
        <w:rPr>
          <w:rFonts w:ascii="Arial" w:hAnsi="Arial"/>
          <w:b/>
          <w:color w:val="C8973A"/>
          <w:sz w:val="19"/>
        </w:rPr>
        <w:t xml:space="preserve">1.  </w:t>
      </w:r>
      <w:r>
        <w:rPr>
          <w:rFonts w:ascii="Arial" w:hAnsi="Arial"/>
          <w:sz w:val="19"/>
        </w:rPr>
        <w:t>Navigate to polyfabpro.com/admin.</w:t>
      </w:r>
    </w:p>
    <w:p>
      <w:pPr>
        <w:spacing w:before="0" w:after="36"/>
        <w:ind w:left="360"/>
      </w:pPr>
      <w:r>
        <w:rPr>
          <w:rFonts w:ascii="Arial" w:hAnsi="Arial"/>
          <w:b/>
          <w:color w:val="C8973A"/>
          <w:sz w:val="19"/>
        </w:rPr>
        <w:t xml:space="preserve">2.  </w:t>
      </w:r>
      <w:r>
        <w:rPr>
          <w:rFonts w:ascii="Arial" w:hAnsi="Arial"/>
          <w:sz w:val="19"/>
        </w:rPr>
        <w:t>Enter admin credentials.</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Admin dashboard loads. KPI cards show job totals, slip alerts, open RFQs, and low-stock alerts. Admin sidebar visible.</w:t>
      </w:r>
    </w:p>
    <w:p>
      <w:pPr>
        <w:spacing w:before="160" w:after="60"/>
        <w:pBdr>
          <w:bottom w:val="single" w:sz="6" w:space="60" w:color="1A1A2E"/>
        </w:pBdr>
      </w:pPr>
      <w:r>
        <w:rPr>
          <w:rFonts w:ascii="Arial" w:hAnsi="Arial"/>
          <w:b/>
          <w:color w:val="1A1A2E"/>
          <w:sz w:val="24"/>
        </w:rPr>
        <w:t>3.2  DASHBOARD OVERVIEW</w:t>
      </w:r>
    </w:p>
    <w:p>
      <w:pPr>
        <w:spacing w:before="120" w:after="40"/>
      </w:pPr>
      <w:r>
        <w:rPr>
          <w:rFonts w:ascii="Arial" w:hAnsi="Arial"/>
          <w:b/>
          <w:color w:val="C8973A"/>
          <w:sz w:val="20"/>
        </w:rPr>
        <w:t xml:space="preserve">TEST 61  </w:t>
      </w:r>
      <w:r>
        <w:rPr>
          <w:rFonts w:ascii="Arial" w:hAnsi="Arial"/>
          <w:b/>
          <w:color w:val="1A1A2E"/>
          <w:sz w:val="20"/>
        </w:rPr>
        <w:t>Verify KPI Cards</w:t>
      </w:r>
    </w:p>
    <w:p>
      <w:pPr>
        <w:spacing w:before="0" w:after="36"/>
        <w:ind w:left="360"/>
      </w:pPr>
      <w:r>
        <w:rPr>
          <w:rFonts w:ascii="Arial" w:hAnsi="Arial"/>
          <w:b/>
          <w:color w:val="C8973A"/>
          <w:sz w:val="19"/>
        </w:rPr>
        <w:t xml:space="preserve">1.  </w:t>
      </w:r>
      <w:r>
        <w:rPr>
          <w:rFonts w:ascii="Arial" w:hAnsi="Arial"/>
          <w:sz w:val="19"/>
        </w:rPr>
        <w:t>Review the KPI summary cards on the dashboard.</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Cards show accurate counts: active jobs, completed jobs, slipping jobs, open RFQs, low-stock items. Numbers match actual data.</w:t>
      </w:r>
    </w:p>
    <w:p>
      <w:pPr>
        <w:spacing w:before="120" w:after="40"/>
      </w:pPr>
      <w:r>
        <w:rPr>
          <w:rFonts w:ascii="Arial" w:hAnsi="Arial"/>
          <w:b/>
          <w:color w:val="C8973A"/>
          <w:sz w:val="20"/>
        </w:rPr>
        <w:t xml:space="preserve">TEST 62  </w:t>
      </w:r>
      <w:r>
        <w:rPr>
          <w:rFonts w:ascii="Arial" w:hAnsi="Arial"/>
          <w:b/>
          <w:color w:val="1A1A2E"/>
          <w:sz w:val="20"/>
        </w:rPr>
        <w:t>Slip Alert Panel</w:t>
      </w:r>
    </w:p>
    <w:p>
      <w:pPr>
        <w:spacing w:before="0" w:after="36"/>
        <w:ind w:left="360"/>
      </w:pPr>
      <w:r>
        <w:rPr>
          <w:rFonts w:ascii="Arial" w:hAnsi="Arial"/>
          <w:b/>
          <w:color w:val="C8973A"/>
          <w:sz w:val="19"/>
        </w:rPr>
        <w:t xml:space="preserve">1.  </w:t>
      </w:r>
      <w:r>
        <w:rPr>
          <w:rFonts w:ascii="Arial" w:hAnsi="Arial"/>
          <w:sz w:val="19"/>
        </w:rPr>
        <w:t>Look for the slip alert section on the dashboard.</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Any unacknowledged slip notifications appear with job name, sequence, days behind, and PM ack status.</w:t>
      </w:r>
    </w:p>
    <w:p>
      <w:pPr>
        <w:spacing w:before="160" w:after="60"/>
        <w:pBdr>
          <w:bottom w:val="single" w:sz="6" w:space="60" w:color="1A1A2E"/>
        </w:pBdr>
      </w:pPr>
      <w:r>
        <w:rPr>
          <w:rFonts w:ascii="Arial" w:hAnsi="Arial"/>
          <w:b/>
          <w:color w:val="1A1A2E"/>
          <w:sz w:val="24"/>
        </w:rPr>
        <w:t>3.3  USER MANAGEMENT</w:t>
      </w:r>
    </w:p>
    <w:p>
      <w:pPr>
        <w:spacing w:before="120" w:after="40"/>
      </w:pPr>
      <w:r>
        <w:rPr>
          <w:rFonts w:ascii="Arial" w:hAnsi="Arial"/>
          <w:b/>
          <w:color w:val="C8973A"/>
          <w:sz w:val="20"/>
        </w:rPr>
        <w:t xml:space="preserve">TEST 63  </w:t>
      </w:r>
      <w:r>
        <w:rPr>
          <w:rFonts w:ascii="Arial" w:hAnsi="Arial"/>
          <w:b/>
          <w:color w:val="1A1A2E"/>
          <w:sz w:val="20"/>
        </w:rPr>
        <w:t>Add a New User</w:t>
      </w:r>
    </w:p>
    <w:p>
      <w:pPr>
        <w:spacing w:before="20" w:after="20"/>
        <w:ind w:left="360"/>
        <w:shd w:val="clear" w:color="auto" w:fill="FBF3E3"/>
        <w:pBdr>
          <w:left w:val="single" w:sz="12" w:space="144" w:color="C8973A"/>
        </w:pBdr>
      </w:pPr>
      <w:r>
        <w:rPr>
          <w:rFonts w:ascii="Arial" w:hAnsi="Arial"/>
          <w:b/>
          <w:color w:val="C8973A"/>
          <w:sz w:val="17"/>
        </w:rPr>
        <w:t xml:space="preserve">Test Data:  </w:t>
      </w:r>
      <w:r>
        <w:rPr>
          <w:rFonts w:ascii="Arial" w:hAnsi="Arial"/>
          <w:b/>
          <w:sz w:val="17"/>
        </w:rPr>
        <w:t xml:space="preserve">Name: </w:t>
      </w:r>
      <w:r>
        <w:rPr>
          <w:rFonts w:ascii="Arial Narrow" w:hAnsi="Arial Narrow"/>
          <w:sz w:val="17"/>
        </w:rPr>
        <w:t>Test Operator</w:t>
      </w:r>
      <w:r>
        <w:rPr>
          <w:sz w:val="17"/>
        </w:rPr>
        <w:t xml:space="preserve">  ·  </w:t>
      </w:r>
      <w:r>
        <w:rPr>
          <w:rFonts w:ascii="Arial" w:hAnsi="Arial"/>
          <w:b/>
          <w:sz w:val="17"/>
        </w:rPr>
        <w:t xml:space="preserve">Email: </w:t>
      </w:r>
      <w:r>
        <w:rPr>
          <w:rFonts w:ascii="Arial Narrow" w:hAnsi="Arial Narrow"/>
          <w:sz w:val="17"/>
        </w:rPr>
        <w:t>operator@yourshop.com</w:t>
      </w:r>
      <w:r>
        <w:rPr>
          <w:sz w:val="17"/>
        </w:rPr>
        <w:t xml:space="preserve">  ·  </w:t>
      </w:r>
      <w:r>
        <w:rPr>
          <w:rFonts w:ascii="Arial" w:hAnsi="Arial"/>
          <w:b/>
          <w:sz w:val="17"/>
        </w:rPr>
        <w:t xml:space="preserve">Role: </w:t>
      </w:r>
      <w:r>
        <w:rPr>
          <w:rFonts w:ascii="Arial Narrow" w:hAnsi="Arial Narrow"/>
          <w:sz w:val="17"/>
        </w:rPr>
        <w:t>Shop</w:t>
      </w:r>
      <w:r>
        <w:rPr>
          <w:sz w:val="17"/>
        </w:rPr>
        <w:t xml:space="preserve">  ·  </w:t>
      </w:r>
      <w:r>
        <w:rPr>
          <w:rFonts w:ascii="Arial" w:hAnsi="Arial"/>
          <w:b/>
          <w:sz w:val="17"/>
        </w:rPr>
        <w:t xml:space="preserve">PIN: </w:t>
      </w:r>
      <w:r>
        <w:rPr>
          <w:rFonts w:ascii="Arial Narrow" w:hAnsi="Arial Narrow"/>
          <w:sz w:val="17"/>
        </w:rPr>
        <w:t>5678</w:t>
      </w:r>
    </w:p>
    <w:p>
      <w:pPr>
        <w:spacing w:before="0" w:after="36"/>
        <w:ind w:left="360"/>
      </w:pPr>
      <w:r>
        <w:rPr>
          <w:rFonts w:ascii="Arial" w:hAnsi="Arial"/>
          <w:b/>
          <w:color w:val="C8973A"/>
          <w:sz w:val="19"/>
        </w:rPr>
        <w:t xml:space="preserve">1.  </w:t>
      </w:r>
      <w:r>
        <w:rPr>
          <w:rFonts w:ascii="Arial" w:hAnsi="Arial"/>
          <w:sz w:val="19"/>
        </w:rPr>
        <w:t>Go to Admin → Users → Add User.</w:t>
      </w:r>
    </w:p>
    <w:p>
      <w:pPr>
        <w:spacing w:before="0" w:after="36"/>
        <w:ind w:left="360"/>
      </w:pPr>
      <w:r>
        <w:rPr>
          <w:rFonts w:ascii="Arial" w:hAnsi="Arial"/>
          <w:b/>
          <w:color w:val="C8973A"/>
          <w:sz w:val="19"/>
        </w:rPr>
        <w:t xml:space="preserve">2.  </w:t>
      </w:r>
      <w:r>
        <w:rPr>
          <w:rFonts w:ascii="Arial" w:hAnsi="Arial"/>
          <w:sz w:val="19"/>
        </w:rPr>
        <w:t>Enter name, email, role (Shop), and 4-digit PIN. Click Save.</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User in the list. Can log in to the Fabricator portal and use the PIN for scan-in.</w:t>
      </w:r>
    </w:p>
    <w:p>
      <w:pPr>
        <w:spacing w:before="120" w:after="40"/>
      </w:pPr>
      <w:r>
        <w:rPr>
          <w:rFonts w:ascii="Arial" w:hAnsi="Arial"/>
          <w:b/>
          <w:color w:val="C8973A"/>
          <w:sz w:val="20"/>
        </w:rPr>
        <w:t xml:space="preserve">TEST 64  </w:t>
      </w:r>
      <w:r>
        <w:rPr>
          <w:rFonts w:ascii="Arial" w:hAnsi="Arial"/>
          <w:b/>
          <w:color w:val="1A1A2E"/>
          <w:sz w:val="20"/>
        </w:rPr>
        <w:t>Change User Role</w:t>
      </w:r>
    </w:p>
    <w:p>
      <w:pPr>
        <w:spacing w:before="0" w:after="36"/>
        <w:ind w:left="360"/>
      </w:pPr>
      <w:r>
        <w:rPr>
          <w:rFonts w:ascii="Arial" w:hAnsi="Arial"/>
          <w:b/>
          <w:color w:val="C8973A"/>
          <w:sz w:val="19"/>
        </w:rPr>
        <w:t xml:space="preserve">1.  </w:t>
      </w:r>
      <w:r>
        <w:rPr>
          <w:rFonts w:ascii="Arial" w:hAnsi="Arial"/>
          <w:sz w:val="19"/>
        </w:rPr>
        <w:t>Click Edit on the test user. Change role from Shop → OM. Click Save.</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Role updated. OM users gain access to billing and financial reports in the Fabricator portal.</w:t>
      </w:r>
    </w:p>
    <w:p>
      <w:pPr>
        <w:spacing w:before="120" w:after="40"/>
      </w:pPr>
      <w:r>
        <w:rPr>
          <w:rFonts w:ascii="Arial" w:hAnsi="Arial"/>
          <w:b/>
          <w:color w:val="C8973A"/>
          <w:sz w:val="20"/>
        </w:rPr>
        <w:t xml:space="preserve">TEST 65  </w:t>
      </w:r>
      <w:r>
        <w:rPr>
          <w:rFonts w:ascii="Arial" w:hAnsi="Arial"/>
          <w:b/>
          <w:color w:val="1A1A2E"/>
          <w:sz w:val="20"/>
        </w:rPr>
        <w:t>Delete User</w:t>
      </w:r>
    </w:p>
    <w:p>
      <w:pPr>
        <w:spacing w:before="0" w:after="36"/>
        <w:ind w:left="360"/>
      </w:pPr>
      <w:r>
        <w:rPr>
          <w:rFonts w:ascii="Arial" w:hAnsi="Arial"/>
          <w:b/>
          <w:color w:val="C8973A"/>
          <w:sz w:val="19"/>
        </w:rPr>
        <w:t xml:space="preserve">1.  </w:t>
      </w:r>
      <w:r>
        <w:rPr>
          <w:rFonts w:ascii="Arial" w:hAnsi="Arial"/>
          <w:sz w:val="19"/>
        </w:rPr>
        <w:t>Click Delete on the test user. Confirm.</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User removed. Cannot log in anymore.</w:t>
      </w:r>
    </w:p>
    <w:p>
      <w:pPr>
        <w:spacing w:before="160" w:after="60"/>
        <w:pBdr>
          <w:bottom w:val="single" w:sz="6" w:space="60" w:color="1A1A2E"/>
        </w:pBdr>
      </w:pPr>
      <w:r>
        <w:rPr>
          <w:rFonts w:ascii="Arial" w:hAnsi="Arial"/>
          <w:b/>
          <w:color w:val="1A1A2E"/>
          <w:sz w:val="24"/>
        </w:rPr>
        <w:t>3.4  SHOP SETTINGS</w:t>
      </w:r>
    </w:p>
    <w:p>
      <w:pPr>
        <w:spacing w:before="120" w:after="40"/>
      </w:pPr>
      <w:r>
        <w:rPr>
          <w:rFonts w:ascii="Arial" w:hAnsi="Arial"/>
          <w:b/>
          <w:color w:val="C8973A"/>
          <w:sz w:val="20"/>
        </w:rPr>
        <w:t xml:space="preserve">TEST 66  </w:t>
      </w:r>
      <w:r>
        <w:rPr>
          <w:rFonts w:ascii="Arial" w:hAnsi="Arial"/>
          <w:b/>
          <w:color w:val="1A1A2E"/>
          <w:sz w:val="20"/>
        </w:rPr>
        <w:t>Update Shop Name &amp; Contact</w:t>
      </w:r>
    </w:p>
    <w:p>
      <w:pPr>
        <w:spacing w:before="20" w:after="20"/>
        <w:ind w:left="360"/>
        <w:shd w:val="clear" w:color="auto" w:fill="FBF3E3"/>
        <w:pBdr>
          <w:left w:val="single" w:sz="12" w:space="144" w:color="C8973A"/>
        </w:pBdr>
      </w:pPr>
      <w:r>
        <w:rPr>
          <w:rFonts w:ascii="Arial" w:hAnsi="Arial"/>
          <w:b/>
          <w:color w:val="C8973A"/>
          <w:sz w:val="17"/>
        </w:rPr>
        <w:t xml:space="preserve">Test Data:  </w:t>
      </w:r>
      <w:r>
        <w:rPr>
          <w:rFonts w:ascii="Arial" w:hAnsi="Arial"/>
          <w:b/>
          <w:sz w:val="17"/>
        </w:rPr>
        <w:t xml:space="preserve">Shop Name: </w:t>
      </w:r>
      <w:r>
        <w:rPr>
          <w:rFonts w:ascii="Arial Narrow" w:hAnsi="Arial Narrow"/>
          <w:sz w:val="17"/>
        </w:rPr>
        <w:t>PolyFab Test Shop</w:t>
      </w:r>
      <w:r>
        <w:rPr>
          <w:sz w:val="17"/>
        </w:rPr>
        <w:t xml:space="preserve">  ·  </w:t>
      </w:r>
      <w:r>
        <w:rPr>
          <w:rFonts w:ascii="Arial" w:hAnsi="Arial"/>
          <w:b/>
          <w:sz w:val="17"/>
        </w:rPr>
        <w:t xml:space="preserve">Email: </w:t>
      </w:r>
      <w:r>
        <w:rPr>
          <w:rFonts w:ascii="Arial Narrow" w:hAnsi="Arial Narrow"/>
          <w:sz w:val="17"/>
        </w:rPr>
        <w:t>shop@yourshop.com</w:t>
      </w:r>
      <w:r>
        <w:rPr>
          <w:sz w:val="17"/>
        </w:rPr>
        <w:t xml:space="preserve">  ·  </w:t>
      </w:r>
      <w:r>
        <w:rPr>
          <w:rFonts w:ascii="Arial" w:hAnsi="Arial"/>
          <w:b/>
          <w:sz w:val="17"/>
        </w:rPr>
        <w:t xml:space="preserve">Phone: </w:t>
      </w:r>
      <w:r>
        <w:rPr>
          <w:rFonts w:ascii="Arial Narrow" w:hAnsi="Arial Narrow"/>
          <w:sz w:val="17"/>
        </w:rPr>
        <w:t>555-123-4567</w:t>
      </w:r>
    </w:p>
    <w:p>
      <w:pPr>
        <w:spacing w:before="0" w:after="36"/>
        <w:ind w:left="360"/>
      </w:pPr>
      <w:r>
        <w:rPr>
          <w:rFonts w:ascii="Arial" w:hAnsi="Arial"/>
          <w:b/>
          <w:color w:val="C8973A"/>
          <w:sz w:val="19"/>
        </w:rPr>
        <w:t xml:space="preserve">1.  </w:t>
      </w:r>
      <w:r>
        <w:rPr>
          <w:rFonts w:ascii="Arial" w:hAnsi="Arial"/>
          <w:sz w:val="19"/>
        </w:rPr>
        <w:t>Go to Admin → Settings. Update shop name, email, and phone. Click Save.</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Settings persist. Shop name appears in outbound emails and portal header.</w:t>
      </w:r>
    </w:p>
    <w:p>
      <w:pPr>
        <w:spacing w:before="120" w:after="40"/>
      </w:pPr>
      <w:r>
        <w:rPr>
          <w:rFonts w:ascii="Arial" w:hAnsi="Arial"/>
          <w:b/>
          <w:color w:val="C8973A"/>
          <w:sz w:val="20"/>
        </w:rPr>
        <w:t xml:space="preserve">TEST 67  </w:t>
      </w:r>
      <w:r>
        <w:rPr>
          <w:rFonts w:ascii="Arial" w:hAnsi="Arial"/>
          <w:b/>
          <w:color w:val="1A1A2E"/>
          <w:sz w:val="20"/>
        </w:rPr>
        <w:t>Set AR Email</w:t>
      </w:r>
    </w:p>
    <w:p>
      <w:pPr>
        <w:spacing w:before="20" w:after="20"/>
        <w:ind w:left="360"/>
        <w:shd w:val="clear" w:color="auto" w:fill="FBF3E3"/>
        <w:pBdr>
          <w:left w:val="single" w:sz="12" w:space="144" w:color="C8973A"/>
        </w:pBdr>
      </w:pPr>
      <w:r>
        <w:rPr>
          <w:rFonts w:ascii="Arial" w:hAnsi="Arial"/>
          <w:b/>
          <w:color w:val="C8973A"/>
          <w:sz w:val="17"/>
        </w:rPr>
        <w:t xml:space="preserve">Test Data:  </w:t>
      </w:r>
      <w:r>
        <w:rPr>
          <w:rFonts w:ascii="Arial" w:hAnsi="Arial"/>
          <w:b/>
          <w:sz w:val="17"/>
        </w:rPr>
        <w:t xml:space="preserve">AR Email: </w:t>
      </w:r>
      <w:r>
        <w:rPr>
          <w:rFonts w:ascii="Arial Narrow" w:hAnsi="Arial Narrow"/>
          <w:sz w:val="17"/>
        </w:rPr>
        <w:t>ar@yourshop.com</w:t>
      </w:r>
    </w:p>
    <w:p>
      <w:pPr>
        <w:spacing w:before="0" w:after="36"/>
        <w:ind w:left="360"/>
      </w:pPr>
      <w:r>
        <w:rPr>
          <w:rFonts w:ascii="Arial" w:hAnsi="Arial"/>
          <w:b/>
          <w:color w:val="C8973A"/>
          <w:sz w:val="19"/>
        </w:rPr>
        <w:t xml:space="preserve">1.  </w:t>
      </w:r>
      <w:r>
        <w:rPr>
          <w:rFonts w:ascii="Arial" w:hAnsi="Arial"/>
          <w:sz w:val="19"/>
        </w:rPr>
        <w:t>Enter AR email in Settings and save.</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Invoice emails CC this address. Verify by sending a test invoice and confirming the AR address receives a copy.</w:t>
      </w:r>
    </w:p>
    <w:p>
      <w:pPr>
        <w:spacing w:before="120" w:after="40"/>
      </w:pPr>
      <w:r>
        <w:rPr>
          <w:rFonts w:ascii="Arial" w:hAnsi="Arial"/>
          <w:b/>
          <w:color w:val="C8973A"/>
          <w:sz w:val="20"/>
        </w:rPr>
        <w:t xml:space="preserve">TEST 68  </w:t>
      </w:r>
      <w:r>
        <w:rPr>
          <w:rFonts w:ascii="Arial" w:hAnsi="Arial"/>
          <w:b/>
          <w:color w:val="1A1A2E"/>
          <w:sz w:val="20"/>
        </w:rPr>
        <w:t>Upload Logo</w:t>
      </w:r>
    </w:p>
    <w:p>
      <w:pPr>
        <w:spacing w:before="0" w:after="36"/>
        <w:ind w:left="360"/>
      </w:pPr>
      <w:r>
        <w:rPr>
          <w:rFonts w:ascii="Arial" w:hAnsi="Arial"/>
          <w:b/>
          <w:color w:val="C8973A"/>
          <w:sz w:val="19"/>
        </w:rPr>
        <w:t xml:space="preserve">1.  </w:t>
      </w:r>
      <w:r>
        <w:rPr>
          <w:rFonts w:ascii="Arial" w:hAnsi="Arial"/>
          <w:sz w:val="19"/>
        </w:rPr>
        <w:t>In Settings, upload a PNG or JPG logo file.</w:t>
      </w:r>
    </w:p>
    <w:p>
      <w:pPr>
        <w:spacing w:before="0" w:after="36"/>
        <w:ind w:left="360"/>
      </w:pPr>
      <w:r>
        <w:rPr>
          <w:rFonts w:ascii="Arial" w:hAnsi="Arial"/>
          <w:b/>
          <w:color w:val="C8973A"/>
          <w:sz w:val="19"/>
        </w:rPr>
        <w:t xml:space="preserve">2.  </w:t>
      </w:r>
      <w:r>
        <w:rPr>
          <w:rFonts w:ascii="Arial" w:hAnsi="Arial"/>
          <w:sz w:val="19"/>
        </w:rPr>
        <w:t>Click Save.</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Logo preview updates. Logo appears on invoice PDFs going forward.</w:t>
      </w:r>
    </w:p>
    <w:p>
      <w:pPr>
        <w:spacing w:before="160" w:after="60"/>
        <w:pBdr>
          <w:bottom w:val="single" w:sz="6" w:space="60" w:color="1A1A2E"/>
        </w:pBdr>
      </w:pPr>
      <w:r>
        <w:rPr>
          <w:rFonts w:ascii="Arial" w:hAnsi="Arial"/>
          <w:b/>
          <w:color w:val="1A1A2E"/>
          <w:sz w:val="24"/>
        </w:rPr>
        <w:t>3.5  SUBSCRIPTION &amp; BILLING</w:t>
      </w:r>
    </w:p>
    <w:p>
      <w:pPr>
        <w:spacing w:before="120" w:after="40"/>
      </w:pPr>
      <w:r>
        <w:rPr>
          <w:rFonts w:ascii="Arial" w:hAnsi="Arial"/>
          <w:b/>
          <w:color w:val="C8973A"/>
          <w:sz w:val="20"/>
        </w:rPr>
        <w:t xml:space="preserve">TEST 69  </w:t>
      </w:r>
      <w:r>
        <w:rPr>
          <w:rFonts w:ascii="Arial" w:hAnsi="Arial"/>
          <w:b/>
          <w:color w:val="1A1A2E"/>
          <w:sz w:val="20"/>
        </w:rPr>
        <w:t>View Subscription Status</w:t>
      </w:r>
    </w:p>
    <w:p>
      <w:pPr>
        <w:spacing w:before="0" w:after="36"/>
        <w:ind w:left="360"/>
      </w:pPr>
      <w:r>
        <w:rPr>
          <w:rFonts w:ascii="Arial" w:hAnsi="Arial"/>
          <w:b/>
          <w:color w:val="C8973A"/>
          <w:sz w:val="19"/>
        </w:rPr>
        <w:t xml:space="preserve">1.  </w:t>
      </w:r>
      <w:r>
        <w:rPr>
          <w:rFonts w:ascii="Arial" w:hAnsi="Arial"/>
          <w:sz w:val="19"/>
        </w:rPr>
        <w:t>Go to Admin → Billing / Subscription.</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Current plan (Basic / Professional / Enterprise), next renewal date, and Stripe status shown.</w:t>
      </w:r>
    </w:p>
    <w:p>
      <w:pPr>
        <w:spacing w:before="120" w:after="40"/>
      </w:pPr>
      <w:r>
        <w:rPr>
          <w:rFonts w:ascii="Arial" w:hAnsi="Arial"/>
          <w:b/>
          <w:color w:val="C8973A"/>
          <w:sz w:val="20"/>
        </w:rPr>
        <w:t xml:space="preserve">TEST 70  </w:t>
      </w:r>
      <w:r>
        <w:rPr>
          <w:rFonts w:ascii="Arial" w:hAnsi="Arial"/>
          <w:b/>
          <w:color w:val="1A1A2E"/>
          <w:sz w:val="20"/>
        </w:rPr>
        <w:t>Suspended Access Behavior</w:t>
      </w:r>
    </w:p>
    <w:p>
      <w:pPr>
        <w:spacing w:before="20" w:after="60"/>
        <w:ind w:left="360"/>
        <w:shd w:val="clear" w:color="auto" w:fill="EFF6FF"/>
        <w:pBdr>
          <w:left w:val="single" w:sz="12" w:space="144" w:color="1D4ED8"/>
        </w:pBdr>
      </w:pPr>
      <w:r>
        <w:rPr>
          <w:rFonts w:ascii="Arial" w:hAnsi="Arial"/>
          <w:b/>
          <w:color w:val="1D4ED8"/>
          <w:sz w:val="17"/>
        </w:rPr>
        <w:t xml:space="preserve">ℹ  Note: </w:t>
      </w:r>
      <w:r>
        <w:rPr>
          <w:rFonts w:ascii="Arial" w:hAnsi="Arial"/>
          <w:sz w:val="17"/>
        </w:rPr>
        <w:t>Test in a staging environment only. Canceling a live subscription blocks all portal access.</w:t>
      </w:r>
    </w:p>
    <w:p>
      <w:pPr>
        <w:spacing w:before="0" w:after="36"/>
        <w:ind w:left="360"/>
      </w:pPr>
      <w:r>
        <w:rPr>
          <w:rFonts w:ascii="Arial" w:hAnsi="Arial"/>
          <w:b/>
          <w:color w:val="C8973A"/>
          <w:sz w:val="19"/>
        </w:rPr>
        <w:t xml:space="preserve">1.  </w:t>
      </w:r>
      <w:r>
        <w:rPr>
          <w:rFonts w:ascii="Arial" w:hAnsi="Arial"/>
          <w:sz w:val="19"/>
        </w:rPr>
        <w:t>Via Stripe test dashboard, trigger a failed payment or cancel the test subscription.</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After webhook fires, accessing the Fabricator portal redirects to a "Subscription Suspended" screen with a renewal link.</w:t>
      </w:r>
    </w:p>
    <w:p>
      <w:pPr>
        <w:spacing w:before="160" w:after="60"/>
        <w:pBdr>
          <w:bottom w:val="single" w:sz="6" w:space="60" w:color="1A1A2E"/>
        </w:pBdr>
      </w:pPr>
      <w:r>
        <w:rPr>
          <w:rFonts w:ascii="Arial" w:hAnsi="Arial"/>
          <w:b/>
          <w:color w:val="1A1A2E"/>
          <w:sz w:val="24"/>
        </w:rPr>
        <w:t>3.6  QUICKBOOKS INTEGRATION</w:t>
      </w:r>
    </w:p>
    <w:p>
      <w:pPr>
        <w:spacing w:before="120" w:after="40"/>
      </w:pPr>
      <w:r>
        <w:rPr>
          <w:rFonts w:ascii="Arial" w:hAnsi="Arial"/>
          <w:b/>
          <w:color w:val="C8973A"/>
          <w:sz w:val="20"/>
        </w:rPr>
        <w:t xml:space="preserve">TEST 71  </w:t>
      </w:r>
      <w:r>
        <w:rPr>
          <w:rFonts w:ascii="Arial" w:hAnsi="Arial"/>
          <w:b/>
          <w:color w:val="1A1A2E"/>
          <w:sz w:val="20"/>
        </w:rPr>
        <w:t>Connect QuickBooks</w:t>
      </w:r>
    </w:p>
    <w:p>
      <w:pPr>
        <w:spacing w:before="20" w:after="60"/>
        <w:ind w:left="360"/>
        <w:shd w:val="clear" w:color="auto" w:fill="EFF6FF"/>
        <w:pBdr>
          <w:left w:val="single" w:sz="12" w:space="144" w:color="1D4ED8"/>
        </w:pBdr>
      </w:pPr>
      <w:r>
        <w:rPr>
          <w:rFonts w:ascii="Arial" w:hAnsi="Arial"/>
          <w:b/>
          <w:color w:val="1D4ED8"/>
          <w:sz w:val="17"/>
        </w:rPr>
        <w:t xml:space="preserve">ℹ  Note: </w:t>
      </w:r>
      <w:r>
        <w:rPr>
          <w:rFonts w:ascii="Arial" w:hAnsi="Arial"/>
          <w:sz w:val="17"/>
        </w:rPr>
        <w:t>Requires a QuickBooks Online account (sandbox or live).</w:t>
      </w:r>
    </w:p>
    <w:p>
      <w:pPr>
        <w:spacing w:before="0" w:after="36"/>
        <w:ind w:left="360"/>
      </w:pPr>
      <w:r>
        <w:rPr>
          <w:rFonts w:ascii="Arial" w:hAnsi="Arial"/>
          <w:b/>
          <w:color w:val="C8973A"/>
          <w:sz w:val="19"/>
        </w:rPr>
        <w:t xml:space="preserve">1.  </w:t>
      </w:r>
      <w:r>
        <w:rPr>
          <w:rFonts w:ascii="Arial" w:hAnsi="Arial"/>
          <w:sz w:val="19"/>
        </w:rPr>
        <w:t>Go to Admin → QuickBooks / Integrations.</w:t>
      </w:r>
    </w:p>
    <w:p>
      <w:pPr>
        <w:spacing w:before="0" w:after="36"/>
        <w:ind w:left="360"/>
      </w:pPr>
      <w:r>
        <w:rPr>
          <w:rFonts w:ascii="Arial" w:hAnsi="Arial"/>
          <w:b/>
          <w:color w:val="C8973A"/>
          <w:sz w:val="19"/>
        </w:rPr>
        <w:t xml:space="preserve">2.  </w:t>
      </w:r>
      <w:r>
        <w:rPr>
          <w:rFonts w:ascii="Arial" w:hAnsi="Arial"/>
          <w:sz w:val="19"/>
        </w:rPr>
        <w:t>Click "Connect to QuickBooks."</w:t>
      </w:r>
    </w:p>
    <w:p>
      <w:pPr>
        <w:spacing w:before="0" w:after="36"/>
        <w:ind w:left="360"/>
      </w:pPr>
      <w:r>
        <w:rPr>
          <w:rFonts w:ascii="Arial" w:hAnsi="Arial"/>
          <w:b/>
          <w:color w:val="C8973A"/>
          <w:sz w:val="19"/>
        </w:rPr>
        <w:t xml:space="preserve">3.  </w:t>
      </w:r>
      <w:r>
        <w:rPr>
          <w:rFonts w:ascii="Arial" w:hAnsi="Arial"/>
          <w:sz w:val="19"/>
        </w:rPr>
        <w:t>Authenticate in the QBO OAuth popup and authorize the PolyFab app.</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Redirected back to Admin. QuickBooks shows "Connected" with company name and last sync timestamp.</w:t>
      </w:r>
    </w:p>
    <w:p>
      <w:pPr>
        <w:spacing w:before="120" w:after="40"/>
      </w:pPr>
      <w:r>
        <w:rPr>
          <w:rFonts w:ascii="Arial" w:hAnsi="Arial"/>
          <w:b/>
          <w:color w:val="C8973A"/>
          <w:sz w:val="20"/>
        </w:rPr>
        <w:t xml:space="preserve">TEST 72  </w:t>
      </w:r>
      <w:r>
        <w:rPr>
          <w:rFonts w:ascii="Arial" w:hAnsi="Arial"/>
          <w:b/>
          <w:color w:val="1A1A2E"/>
          <w:sz w:val="20"/>
        </w:rPr>
        <w:t>Verify Invoice Sync to QBO</w:t>
      </w:r>
    </w:p>
    <w:p>
      <w:pPr>
        <w:spacing w:before="0" w:after="36"/>
        <w:ind w:left="360"/>
      </w:pPr>
      <w:r>
        <w:rPr>
          <w:rFonts w:ascii="Arial" w:hAnsi="Arial"/>
          <w:b/>
          <w:color w:val="C8973A"/>
          <w:sz w:val="19"/>
        </w:rPr>
        <w:t xml:space="preserve">1.  </w:t>
      </w:r>
      <w:r>
        <w:rPr>
          <w:rFonts w:ascii="Arial" w:hAnsi="Arial"/>
          <w:sz w:val="19"/>
        </w:rPr>
        <w:t>Send an invoice from the Fabricator portal (Billing tab on any job).</w:t>
      </w:r>
    </w:p>
    <w:p>
      <w:pPr>
        <w:spacing w:before="0" w:after="36"/>
        <w:ind w:left="360"/>
      </w:pPr>
      <w:r>
        <w:rPr>
          <w:rFonts w:ascii="Arial" w:hAnsi="Arial"/>
          <w:b/>
          <w:color w:val="C8973A"/>
          <w:sz w:val="19"/>
        </w:rPr>
        <w:t xml:space="preserve">2.  </w:t>
      </w:r>
      <w:r>
        <w:rPr>
          <w:rFonts w:ascii="Arial" w:hAnsi="Arial"/>
          <w:sz w:val="19"/>
        </w:rPr>
        <w:t>Open your QuickBooks Online account → Invoices.</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Invoice appears in QBO with matching amount, job reference, and client. The PolyFab billing ledger shows a QBO Invoice ID.</w:t>
      </w:r>
    </w:p>
    <w:p>
      <w:pPr>
        <w:spacing w:before="160" w:after="60"/>
        <w:pBdr>
          <w:bottom w:val="single" w:sz="6" w:space="60" w:color="1A1A2E"/>
        </w:pBdr>
      </w:pPr>
      <w:r>
        <w:rPr>
          <w:rFonts w:ascii="Arial" w:hAnsi="Arial"/>
          <w:b/>
          <w:color w:val="1A1A2E"/>
          <w:sz w:val="24"/>
        </w:rPr>
        <w:t>3.7  CONNECTIONS MANAGEMENT</w:t>
      </w:r>
    </w:p>
    <w:p>
      <w:pPr>
        <w:spacing w:before="120" w:after="40"/>
      </w:pPr>
      <w:r>
        <w:rPr>
          <w:rFonts w:ascii="Arial" w:hAnsi="Arial"/>
          <w:b/>
          <w:color w:val="C8973A"/>
          <w:sz w:val="20"/>
        </w:rPr>
        <w:t xml:space="preserve">TEST 73  </w:t>
      </w:r>
      <w:r>
        <w:rPr>
          <w:rFonts w:ascii="Arial" w:hAnsi="Arial"/>
          <w:b/>
          <w:color w:val="1A1A2E"/>
          <w:sz w:val="20"/>
        </w:rPr>
        <w:t>View Connected Partners</w:t>
      </w:r>
    </w:p>
    <w:p>
      <w:pPr>
        <w:spacing w:before="0" w:after="36"/>
        <w:ind w:left="360"/>
      </w:pPr>
      <w:r>
        <w:rPr>
          <w:rFonts w:ascii="Arial" w:hAnsi="Arial"/>
          <w:b/>
          <w:color w:val="C8973A"/>
          <w:sz w:val="19"/>
        </w:rPr>
        <w:t xml:space="preserve">1.  </w:t>
      </w:r>
      <w:r>
        <w:rPr>
          <w:rFonts w:ascii="Arial" w:hAnsi="Arial"/>
          <w:sz w:val="19"/>
        </w:rPr>
        <w:t>Go to Admin → Connections.</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List of active connections, pending invites sent, and pending invites received.</w:t>
      </w:r>
    </w:p>
    <w:p>
      <w:pPr>
        <w:spacing w:before="120" w:after="40"/>
      </w:pPr>
      <w:r>
        <w:rPr>
          <w:rFonts w:ascii="Arial" w:hAnsi="Arial"/>
          <w:b/>
          <w:color w:val="C8973A"/>
          <w:sz w:val="20"/>
        </w:rPr>
        <w:t xml:space="preserve">TEST 74  </w:t>
      </w:r>
      <w:r>
        <w:rPr>
          <w:rFonts w:ascii="Arial" w:hAnsi="Arial"/>
          <w:b/>
          <w:color w:val="1A1A2E"/>
          <w:sz w:val="20"/>
        </w:rPr>
        <w:t>Send Invite by Email</w:t>
      </w:r>
    </w:p>
    <w:p>
      <w:pPr>
        <w:spacing w:before="20" w:after="20"/>
        <w:ind w:left="360"/>
        <w:shd w:val="clear" w:color="auto" w:fill="FBF3E3"/>
        <w:pBdr>
          <w:left w:val="single" w:sz="12" w:space="144" w:color="C8973A"/>
        </w:pBdr>
      </w:pPr>
      <w:r>
        <w:rPr>
          <w:rFonts w:ascii="Arial" w:hAnsi="Arial"/>
          <w:b/>
          <w:color w:val="C8973A"/>
          <w:sz w:val="17"/>
        </w:rPr>
        <w:t xml:space="preserve">Test Data:  </w:t>
      </w:r>
      <w:r>
        <w:rPr>
          <w:rFonts w:ascii="Arial" w:hAnsi="Arial"/>
          <w:b/>
          <w:sz w:val="17"/>
        </w:rPr>
        <w:t xml:space="preserve">To: </w:t>
      </w:r>
      <w:r>
        <w:rPr>
          <w:rFonts w:ascii="Arial Narrow" w:hAnsi="Arial Narrow"/>
          <w:sz w:val="17"/>
        </w:rPr>
        <w:t>A second email you control</w:t>
      </w:r>
    </w:p>
    <w:p>
      <w:pPr>
        <w:spacing w:before="0" w:after="36"/>
        <w:ind w:left="360"/>
      </w:pPr>
      <w:r>
        <w:rPr>
          <w:rFonts w:ascii="Arial" w:hAnsi="Arial"/>
          <w:b/>
          <w:color w:val="C8973A"/>
          <w:sz w:val="19"/>
        </w:rPr>
        <w:t xml:space="preserve">1.  </w:t>
      </w:r>
      <w:r>
        <w:rPr>
          <w:rFonts w:ascii="Arial" w:hAnsi="Arial"/>
          <w:sz w:val="19"/>
        </w:rPr>
        <w:t>Click Invite. Enter the designer’s email. Click Send.</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Invite sent. Shows as "Pending — Sent" in your list. Invitation email arrives in the designer’s inbox.</w:t>
      </w:r>
    </w:p>
    <w:p>
      <w:pPr>
        <w:spacing w:before="120" w:after="40"/>
      </w:pPr>
      <w:r>
        <w:rPr>
          <w:rFonts w:ascii="Arial" w:hAnsi="Arial"/>
          <w:b/>
          <w:color w:val="C8973A"/>
          <w:sz w:val="20"/>
        </w:rPr>
        <w:t xml:space="preserve">TEST 75  </w:t>
      </w:r>
      <w:r>
        <w:rPr>
          <w:rFonts w:ascii="Arial" w:hAnsi="Arial"/>
          <w:b/>
          <w:color w:val="1A1A2E"/>
          <w:sz w:val="20"/>
        </w:rPr>
        <w:t>Toggle Discoverable</w:t>
      </w:r>
    </w:p>
    <w:p>
      <w:pPr>
        <w:spacing w:before="0" w:after="36"/>
        <w:ind w:left="360"/>
      </w:pPr>
      <w:r>
        <w:rPr>
          <w:rFonts w:ascii="Arial" w:hAnsi="Arial"/>
          <w:b/>
          <w:color w:val="C8973A"/>
          <w:sz w:val="19"/>
        </w:rPr>
        <w:t xml:space="preserve">1.  </w:t>
      </w:r>
      <w:r>
        <w:rPr>
          <w:rFonts w:ascii="Arial" w:hAnsi="Arial"/>
          <w:sz w:val="19"/>
        </w:rPr>
        <w:t>Turn the Discoverable toggle ON in Connections settings.</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Shop visible to designers in directory searches. Status shows "Discoverable: On."</w:t>
      </w:r>
    </w:p>
    <w:p>
      <w:pPr>
        <w:spacing w:before="120" w:after="40"/>
      </w:pPr>
      <w:r>
        <w:rPr>
          <w:rFonts w:ascii="Arial" w:hAnsi="Arial"/>
          <w:b/>
          <w:color w:val="C8973A"/>
          <w:sz w:val="20"/>
        </w:rPr>
        <w:t xml:space="preserve">TEST 76  </w:t>
      </w:r>
      <w:r>
        <w:rPr>
          <w:rFonts w:ascii="Arial" w:hAnsi="Arial"/>
          <w:b/>
          <w:color w:val="1A1A2E"/>
          <w:sz w:val="20"/>
        </w:rPr>
        <w:t>Directory Search</w:t>
      </w:r>
    </w:p>
    <w:p>
      <w:pPr>
        <w:spacing w:before="0" w:after="36"/>
        <w:ind w:left="360"/>
      </w:pPr>
      <w:r>
        <w:rPr>
          <w:rFonts w:ascii="Arial" w:hAnsi="Arial"/>
          <w:b/>
          <w:color w:val="C8973A"/>
          <w:sz w:val="19"/>
        </w:rPr>
        <w:t xml:space="preserve">1.  </w:t>
      </w:r>
      <w:r>
        <w:rPr>
          <w:rFonts w:ascii="Arial" w:hAnsi="Arial"/>
          <w:sz w:val="19"/>
        </w:rPr>
        <w:t>Open the Invite modal → search by a designer firm name that has Discoverable enabled.</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Matching firms appear with Connect buttons.</w:t>
      </w:r>
    </w:p>
    <w:p>
      <w:pPr>
        <w:spacing w:before="120" w:after="40"/>
      </w:pPr>
      <w:r>
        <w:rPr>
          <w:rFonts w:ascii="Arial" w:hAnsi="Arial"/>
          <w:b/>
          <w:color w:val="C8973A"/>
          <w:sz w:val="20"/>
        </w:rPr>
        <w:t xml:space="preserve">TEST 77  </w:t>
      </w:r>
      <w:r>
        <w:rPr>
          <w:rFonts w:ascii="Arial" w:hAnsi="Arial"/>
          <w:b/>
          <w:color w:val="1A1A2E"/>
          <w:sz w:val="20"/>
        </w:rPr>
        <w:t>Accept an Incoming Invite</w:t>
      </w:r>
    </w:p>
    <w:p>
      <w:pPr>
        <w:spacing w:before="0" w:after="36"/>
        <w:ind w:left="360"/>
      </w:pPr>
      <w:r>
        <w:rPr>
          <w:rFonts w:ascii="Arial" w:hAnsi="Arial"/>
          <w:b/>
          <w:color w:val="C8973A"/>
          <w:sz w:val="19"/>
        </w:rPr>
        <w:t xml:space="preserve">1.  </w:t>
      </w:r>
      <w:r>
        <w:rPr>
          <w:rFonts w:ascii="Arial" w:hAnsi="Arial"/>
          <w:sz w:val="19"/>
        </w:rPr>
        <w:t>Go to Connections → Pending Received. Click Accept on an invite.</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Connection becomes Active. Both parties see each other in their connected partners list.</w:t>
      </w:r>
    </w:p>
    <w:p>
      <w:pPr>
        <w:spacing w:before="120" w:after="40"/>
      </w:pPr>
      <w:r>
        <w:rPr>
          <w:rFonts w:ascii="Arial" w:hAnsi="Arial"/>
          <w:b/>
          <w:color w:val="C8973A"/>
          <w:sz w:val="20"/>
        </w:rPr>
        <w:t xml:space="preserve">TEST 78  </w:t>
      </w:r>
      <w:r>
        <w:rPr>
          <w:rFonts w:ascii="Arial" w:hAnsi="Arial"/>
          <w:b/>
          <w:color w:val="1A1A2E"/>
          <w:sz w:val="20"/>
        </w:rPr>
        <w:t>Retroactive Job Match on Accept</w:t>
      </w:r>
    </w:p>
    <w:p>
      <w:pPr>
        <w:spacing w:before="0" w:after="36"/>
        <w:ind w:left="360"/>
      </w:pPr>
      <w:r>
        <w:rPr>
          <w:rFonts w:ascii="Arial" w:hAnsi="Arial"/>
          <w:b/>
          <w:color w:val="C8973A"/>
          <w:sz w:val="19"/>
        </w:rPr>
        <w:t xml:space="preserve">1.  </w:t>
      </w:r>
      <w:r>
        <w:rPr>
          <w:rFonts w:ascii="Arial" w:hAnsi="Arial"/>
          <w:sz w:val="19"/>
        </w:rPr>
        <w:t>When accepting an invite, check if a "Match Jobs" prompt appears.</w:t>
      </w:r>
    </w:p>
    <w:p>
      <w:pPr>
        <w:spacing w:before="0" w:after="36"/>
        <w:ind w:left="360"/>
      </w:pPr>
      <w:r>
        <w:rPr>
          <w:rFonts w:ascii="Arial" w:hAnsi="Arial"/>
          <w:b/>
          <w:color w:val="C8973A"/>
          <w:sz w:val="19"/>
        </w:rPr>
        <w:t xml:space="preserve">2.  </w:t>
      </w:r>
      <w:r>
        <w:rPr>
          <w:rFonts w:ascii="Arial" w:hAnsi="Arial"/>
          <w:sz w:val="19"/>
        </w:rPr>
        <w:t>Review the proposed matches and confirm or dismiss.</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Matched jobs are linked to the connection. If no matches, the prompt is skipped or shows empty.</w:t>
      </w:r>
    </w:p>
    <w:p>
      <w:pPr>
        <w:spacing w:before="160" w:after="60"/>
        <w:pBdr>
          <w:bottom w:val="single" w:sz="6" w:space="60" w:color="1A1A2E"/>
        </w:pBdr>
      </w:pPr>
      <w:r>
        <w:rPr>
          <w:rFonts w:ascii="Arial" w:hAnsi="Arial"/>
          <w:b/>
          <w:color w:val="1A1A2E"/>
          <w:sz w:val="24"/>
        </w:rPr>
        <w:t>3.8  SETUP WIZARD &amp; WEEKLY REPORT CONFIG</w:t>
      </w:r>
    </w:p>
    <w:p>
      <w:pPr>
        <w:spacing w:before="120" w:after="40"/>
      </w:pPr>
      <w:r>
        <w:rPr>
          <w:rFonts w:ascii="Arial" w:hAnsi="Arial"/>
          <w:b/>
          <w:color w:val="C8973A"/>
          <w:sz w:val="20"/>
        </w:rPr>
        <w:t xml:space="preserve">TEST 79  </w:t>
      </w:r>
      <w:r>
        <w:rPr>
          <w:rFonts w:ascii="Arial" w:hAnsi="Arial"/>
          <w:b/>
          <w:color w:val="1A1A2E"/>
          <w:sz w:val="20"/>
        </w:rPr>
        <w:t>Run OM Setup Wizard</w:t>
      </w:r>
    </w:p>
    <w:p>
      <w:pPr>
        <w:spacing w:before="0" w:after="36"/>
        <w:ind w:left="360"/>
      </w:pPr>
      <w:r>
        <w:rPr>
          <w:rFonts w:ascii="Arial" w:hAnsi="Arial"/>
          <w:b/>
          <w:color w:val="C8973A"/>
          <w:sz w:val="19"/>
        </w:rPr>
        <w:t xml:space="preserve">1.  </w:t>
      </w:r>
      <w:r>
        <w:rPr>
          <w:rFonts w:ascii="Arial" w:hAnsi="Arial"/>
          <w:sz w:val="19"/>
        </w:rPr>
        <w:t>Go to Admin → Setup or the Setup Wizard sidebar entry.</w:t>
      </w:r>
    </w:p>
    <w:p>
      <w:pPr>
        <w:spacing w:before="0" w:after="36"/>
        <w:ind w:left="360"/>
      </w:pPr>
      <w:r>
        <w:rPr>
          <w:rFonts w:ascii="Arial" w:hAnsi="Arial"/>
          <w:b/>
          <w:color w:val="C8973A"/>
          <w:sz w:val="19"/>
        </w:rPr>
        <w:t xml:space="preserve">2.  </w:t>
      </w:r>
      <w:r>
        <w:rPr>
          <w:rFonts w:ascii="Arial" w:hAnsi="Arial"/>
          <w:sz w:val="19"/>
        </w:rPr>
        <w:t>Step through: confirm shop name, assign OM user, set work hours, configure weekly report (recipient email + delivery day).</w:t>
      </w:r>
    </w:p>
    <w:p>
      <w:pPr>
        <w:spacing w:before="0" w:after="36"/>
        <w:ind w:left="360"/>
      </w:pPr>
      <w:r>
        <w:rPr>
          <w:rFonts w:ascii="Arial" w:hAnsi="Arial"/>
          <w:b/>
          <w:color w:val="C8973A"/>
          <w:sz w:val="19"/>
        </w:rPr>
        <w:t xml:space="preserve">3.  </w:t>
      </w:r>
      <w:r>
        <w:rPr>
          <w:rFonts w:ascii="Arial" w:hAnsi="Arial"/>
          <w:sz w:val="19"/>
        </w:rPr>
        <w:t>Click Finish.</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Wizard completes. Weekly report is scheduled. Settings visible in Admin → Settings.</w:t>
      </w:r>
    </w:p>
    <w:p>
      <w:pPr>
        <w:spacing w:before="120" w:after="40"/>
      </w:pPr>
      <w:r>
        <w:rPr>
          <w:rFonts w:ascii="Arial" w:hAnsi="Arial"/>
          <w:b/>
          <w:color w:val="C8973A"/>
          <w:sz w:val="20"/>
        </w:rPr>
        <w:t xml:space="preserve">TEST 80  </w:t>
      </w:r>
      <w:r>
        <w:rPr>
          <w:rFonts w:ascii="Arial" w:hAnsi="Arial"/>
          <w:b/>
          <w:color w:val="1A1A2E"/>
          <w:sz w:val="20"/>
        </w:rPr>
        <w:t>Weekly Time Report Email Delivery</w:t>
      </w:r>
    </w:p>
    <w:p>
      <w:pPr>
        <w:spacing w:before="20" w:after="60"/>
        <w:ind w:left="360"/>
        <w:shd w:val="clear" w:color="auto" w:fill="EFF6FF"/>
        <w:pBdr>
          <w:left w:val="single" w:sz="12" w:space="144" w:color="1D4ED8"/>
        </w:pBdr>
      </w:pPr>
      <w:r>
        <w:rPr>
          <w:rFonts w:ascii="Arial" w:hAnsi="Arial"/>
          <w:b/>
          <w:color w:val="1D4ED8"/>
          <w:sz w:val="17"/>
        </w:rPr>
        <w:t xml:space="preserve">ℹ  Note: </w:t>
      </w:r>
      <w:r>
        <w:rPr>
          <w:rFonts w:ascii="Arial" w:hAnsi="Arial"/>
          <w:sz w:val="17"/>
        </w:rPr>
        <w:t>Wait for the scheduled send time, or trigger manually if a manual-trigger option exists in Admin.</w:t>
      </w:r>
    </w:p>
    <w:p>
      <w:pPr>
        <w:spacing w:before="0" w:after="36"/>
        <w:ind w:left="360"/>
      </w:pPr>
      <w:r>
        <w:rPr>
          <w:rFonts w:ascii="Arial" w:hAnsi="Arial"/>
          <w:b/>
          <w:color w:val="C8973A"/>
          <w:sz w:val="19"/>
        </w:rPr>
        <w:t xml:space="preserve">1.  </w:t>
      </w:r>
      <w:r>
        <w:rPr>
          <w:rFonts w:ascii="Arial" w:hAnsi="Arial"/>
          <w:sz w:val="19"/>
        </w:rPr>
        <w:t>At the configured delivery day/time, check the recipient inbox.</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Email arrives with a PDF summary of the week’s scan-in hours per employee.</w:t>
      </w:r>
    </w:p>
    <w:p>
      <w:pPr>
        <w:spacing w:before="160" w:after="60"/>
        <w:pBdr>
          <w:bottom w:val="single" w:sz="6" w:space="60" w:color="1A1A2E"/>
        </w:pBdr>
      </w:pPr>
      <w:r>
        <w:rPr>
          <w:rFonts w:ascii="Arial" w:hAnsi="Arial"/>
          <w:b/>
          <w:color w:val="1A1A2E"/>
          <w:sz w:val="24"/>
        </w:rPr>
        <w:t>3.9  REPORTS (ADMIN)</w:t>
      </w:r>
    </w:p>
    <w:p>
      <w:pPr>
        <w:spacing w:before="120" w:after="40"/>
      </w:pPr>
      <w:r>
        <w:rPr>
          <w:rFonts w:ascii="Arial" w:hAnsi="Arial"/>
          <w:b/>
          <w:color w:val="C8973A"/>
          <w:sz w:val="20"/>
        </w:rPr>
        <w:t xml:space="preserve">TEST 81  </w:t>
      </w:r>
      <w:r>
        <w:rPr>
          <w:rFonts w:ascii="Arial" w:hAnsi="Arial"/>
          <w:b/>
          <w:color w:val="1A1A2E"/>
          <w:sz w:val="20"/>
        </w:rPr>
        <w:t>Activity Log</w:t>
      </w:r>
    </w:p>
    <w:p>
      <w:pPr>
        <w:spacing w:before="0" w:after="36"/>
        <w:ind w:left="360"/>
      </w:pPr>
      <w:r>
        <w:rPr>
          <w:rFonts w:ascii="Arial" w:hAnsi="Arial"/>
          <w:b/>
          <w:color w:val="C8973A"/>
          <w:sz w:val="19"/>
        </w:rPr>
        <w:t xml:space="preserve">1.  </w:t>
      </w:r>
      <w:r>
        <w:rPr>
          <w:rFonts w:ascii="Arial" w:hAnsi="Arial"/>
          <w:sz w:val="19"/>
        </w:rPr>
        <w:t>Go to Admin → Reports → Activity Log.</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All shop actions from all users: invoice sends, CO approvals, logins, slip notifications. Filterable by user and date.</w:t>
      </w:r>
    </w:p>
    <w:p>
      <w:pPr>
        <w:spacing w:before="120" w:after="40"/>
      </w:pPr>
      <w:r>
        <w:rPr>
          <w:rFonts w:ascii="Arial" w:hAnsi="Arial"/>
          <w:b/>
          <w:color w:val="C8973A"/>
          <w:sz w:val="20"/>
        </w:rPr>
        <w:t xml:space="preserve">TEST 82  </w:t>
      </w:r>
      <w:r>
        <w:rPr>
          <w:rFonts w:ascii="Arial" w:hAnsi="Arial"/>
          <w:b/>
          <w:color w:val="1A1A2E"/>
          <w:sz w:val="20"/>
        </w:rPr>
        <w:t>Time Reports</w:t>
      </w:r>
    </w:p>
    <w:p>
      <w:pPr>
        <w:spacing w:before="0" w:after="36"/>
        <w:ind w:left="360"/>
      </w:pPr>
      <w:r>
        <w:rPr>
          <w:rFonts w:ascii="Arial" w:hAnsi="Arial"/>
          <w:b/>
          <w:color w:val="C8973A"/>
          <w:sz w:val="19"/>
        </w:rPr>
        <w:t xml:space="preserve">1.  </w:t>
      </w:r>
      <w:r>
        <w:rPr>
          <w:rFonts w:ascii="Arial" w:hAnsi="Arial"/>
          <w:sz w:val="19"/>
        </w:rPr>
        <w:t>Go to Admin → Reports → Time Reports. Select a week with scan-in data.</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Hours per employee. Admins see all users.</w:t>
      </w:r>
    </w:p>
    <w:p>
      <w:pPr>
        <w:spacing w:before="120" w:after="40"/>
      </w:pPr>
      <w:r>
        <w:rPr>
          <w:rFonts w:ascii="Arial" w:hAnsi="Arial"/>
          <w:b/>
          <w:color w:val="C8973A"/>
          <w:sz w:val="20"/>
        </w:rPr>
        <w:t xml:space="preserve">TEST 83  </w:t>
      </w:r>
      <w:r>
        <w:rPr>
          <w:rFonts w:ascii="Arial" w:hAnsi="Arial"/>
          <w:b/>
          <w:color w:val="1A1A2E"/>
          <w:sz w:val="20"/>
        </w:rPr>
        <w:t>Connection Message Reports</w:t>
      </w:r>
    </w:p>
    <w:p>
      <w:pPr>
        <w:spacing w:before="0" w:after="36"/>
        <w:ind w:left="360"/>
      </w:pPr>
      <w:r>
        <w:rPr>
          <w:rFonts w:ascii="Arial" w:hAnsi="Arial"/>
          <w:b/>
          <w:color w:val="C8973A"/>
          <w:sz w:val="19"/>
        </w:rPr>
        <w:t xml:space="preserve">1.  </w:t>
      </w:r>
      <w:r>
        <w:rPr>
          <w:rFonts w:ascii="Arial" w:hAnsi="Arial"/>
          <w:sz w:val="19"/>
        </w:rPr>
        <w:t>Go to Admin → Reports → Connection Messages.</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All messages across connections, organized by partner. Useful for audit and record-keeping.</w:t>
      </w:r>
    </w:p>
    <w:p>
      <w:pPr>
        <w:spacing w:before="160" w:after="60"/>
        <w:pBdr>
          <w:bottom w:val="single" w:sz="6" w:space="60" w:color="1A1A2E"/>
        </w:pBdr>
      </w:pPr>
      <w:r>
        <w:rPr>
          <w:rFonts w:ascii="Arial" w:hAnsi="Arial"/>
          <w:b/>
          <w:color w:val="1A1A2E"/>
          <w:sz w:val="24"/>
        </w:rPr>
        <w:t>3.10  REPAIR ESCALATIONS</w:t>
      </w:r>
    </w:p>
    <w:p>
      <w:pPr>
        <w:spacing w:before="120" w:after="40"/>
      </w:pPr>
      <w:r>
        <w:rPr>
          <w:rFonts w:ascii="Arial" w:hAnsi="Arial"/>
          <w:b/>
          <w:color w:val="C8973A"/>
          <w:sz w:val="20"/>
        </w:rPr>
        <w:t xml:space="preserve">TEST 84  </w:t>
      </w:r>
      <w:r>
        <w:rPr>
          <w:rFonts w:ascii="Arial" w:hAnsi="Arial"/>
          <w:b/>
          <w:color w:val="1A1A2E"/>
          <w:sz w:val="20"/>
        </w:rPr>
        <w:t>View Escalated Bug Reports</w:t>
      </w:r>
    </w:p>
    <w:p>
      <w:pPr>
        <w:spacing w:before="20" w:after="60"/>
        <w:ind w:left="360"/>
        <w:shd w:val="clear" w:color="auto" w:fill="EFF6FF"/>
        <w:pBdr>
          <w:left w:val="single" w:sz="12" w:space="144" w:color="1D4ED8"/>
        </w:pBdr>
      </w:pPr>
      <w:r>
        <w:rPr>
          <w:rFonts w:ascii="Arial" w:hAnsi="Arial"/>
          <w:b/>
          <w:color w:val="1D4ED8"/>
          <w:sz w:val="17"/>
        </w:rPr>
        <w:t xml:space="preserve">ℹ  Note: </w:t>
      </w:r>
      <w:r>
        <w:rPr>
          <w:rFonts w:ascii="Arial" w:hAnsi="Arial"/>
          <w:sz w:val="17"/>
        </w:rPr>
        <w:t>Escalations are triggered when a user clicks "Yes, escalate" in the Help chat.</w:t>
      </w:r>
    </w:p>
    <w:p>
      <w:pPr>
        <w:spacing w:before="0" w:after="36"/>
        <w:ind w:left="360"/>
      </w:pPr>
      <w:r>
        <w:rPr>
          <w:rFonts w:ascii="Arial" w:hAnsi="Arial"/>
          <w:b/>
          <w:color w:val="C8973A"/>
          <w:sz w:val="19"/>
        </w:rPr>
        <w:t xml:space="preserve">1.  </w:t>
      </w:r>
      <w:r>
        <w:rPr>
          <w:rFonts w:ascii="Arial" w:hAnsi="Arial"/>
          <w:sz w:val="19"/>
        </w:rPr>
        <w:t>Go to Admin → Repairs or the Escalations panel.</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Escalated issues listed with bug summary, AI-proposed fix, file name, and confidence level. Admin can apply or dismiss.</w:t>
      </w:r>
    </w:p>
    <w:p>
      <w:r>
        <w:br w:type="page"/>
      </w:r>
    </w:p>
    <w:tbl>
      <w:tblPr>
        <w:tblStyle w:val="TableGrid"/>
        <w:tblW w:type="auto" w:w="0"/>
        <w:tblLook w:firstColumn="1" w:firstRow="1" w:lastColumn="0" w:lastRow="0" w:noHBand="0" w:noVBand="1" w:val="04A0"/>
        <w:tblBorders>
          <w:top w:val="none"/>
          <w:left w:val="none"/>
          <w:bottom w:val="none"/>
          <w:right w:val="none"/>
          <w:insideH w:val="none"/>
          <w:insideV w:val="none"/>
        </w:tblBorders>
      </w:tblPr>
      <w:tblGrid>
        <w:gridCol w:w="9360"/>
      </w:tblGrid>
      <w:tr>
        <w:tc>
          <w:tcPr>
            <w:tcW w:type="dxa" w:w="9360"/>
            <w:shd w:val="clear" w:color="auto" w:fill="1A1A2E"/>
          </w:tcPr>
          <w:p>
            <w:pPr>
              <w:spacing w:before="80" w:after="40"/>
            </w:pPr>
            <w:r>
              <w:rPr>
                <w:rFonts w:ascii="Arial" w:hAnsi="Arial"/>
                <w:b/>
                <w:color w:val="C8973A"/>
                <w:sz w:val="34"/>
              </w:rPr>
              <w:t>PORTAL 4 — DESIGNER ADMIN</w:t>
            </w:r>
          </w:p>
          <w:p>
            <w:pPr>
              <w:spacing w:before="0" w:after="80"/>
            </w:pPr>
            <w:r>
              <w:rPr>
                <w:rFonts w:ascii="Arial" w:hAnsi="Arial"/>
                <w:color w:val="FFFFFF"/>
                <w:sz w:val="18"/>
              </w:rPr>
              <w:t>polyfabpro.com/designer-admin  →  Designer Admin login</w:t>
            </w:r>
          </w:p>
        </w:tc>
      </w:tr>
    </w:tbl>
    <w:p>
      <w:pPr>
        <w:spacing w:before="0" w:after="0"/>
      </w:pPr>
    </w:p>
    <w:p>
      <w:pPr>
        <w:spacing w:before="160" w:after="60"/>
        <w:pBdr>
          <w:bottom w:val="single" w:sz="6" w:space="60" w:color="1A1A2E"/>
        </w:pBdr>
      </w:pPr>
      <w:r>
        <w:rPr>
          <w:rFonts w:ascii="Arial" w:hAnsi="Arial"/>
          <w:b/>
          <w:color w:val="1A1A2E"/>
          <w:sz w:val="24"/>
        </w:rPr>
        <w:t>4.1  AUTHENTICATION</w:t>
      </w:r>
    </w:p>
    <w:p>
      <w:pPr>
        <w:spacing w:before="120" w:after="40"/>
      </w:pPr>
      <w:r>
        <w:rPr>
          <w:rFonts w:ascii="Arial" w:hAnsi="Arial"/>
          <w:b/>
          <w:color w:val="C8973A"/>
          <w:sz w:val="20"/>
        </w:rPr>
        <w:t xml:space="preserve">TEST 85  </w:t>
      </w:r>
      <w:r>
        <w:rPr>
          <w:rFonts w:ascii="Arial" w:hAnsi="Arial"/>
          <w:b/>
          <w:color w:val="1A1A2E"/>
          <w:sz w:val="20"/>
        </w:rPr>
        <w:t>Login as Designer Admin</w:t>
      </w:r>
    </w:p>
    <w:p>
      <w:pPr>
        <w:spacing w:before="0" w:after="36"/>
        <w:ind w:left="360"/>
      </w:pPr>
      <w:r>
        <w:rPr>
          <w:rFonts w:ascii="Arial" w:hAnsi="Arial"/>
          <w:b/>
          <w:color w:val="C8973A"/>
          <w:sz w:val="19"/>
        </w:rPr>
        <w:t xml:space="preserve">1.  </w:t>
      </w:r>
      <w:r>
        <w:rPr>
          <w:rFonts w:ascii="Arial" w:hAnsi="Arial"/>
          <w:sz w:val="19"/>
        </w:rPr>
        <w:t>Navigate to polyfabpro.com/designer-admin.</w:t>
      </w:r>
    </w:p>
    <w:p>
      <w:pPr>
        <w:spacing w:before="0" w:after="36"/>
        <w:ind w:left="360"/>
      </w:pPr>
      <w:r>
        <w:rPr>
          <w:rFonts w:ascii="Arial" w:hAnsi="Arial"/>
          <w:b/>
          <w:color w:val="C8973A"/>
          <w:sz w:val="19"/>
        </w:rPr>
        <w:t xml:space="preserve">2.  </w:t>
      </w:r>
      <w:r>
        <w:rPr>
          <w:rFonts w:ascii="Arial" w:hAnsi="Arial"/>
          <w:sz w:val="19"/>
        </w:rPr>
        <w:t>Enter designer admin credentials.</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Designer Admin portal loads with settings, connections, project requests, and reports in the sidebar.</w:t>
      </w:r>
    </w:p>
    <w:p>
      <w:pPr>
        <w:spacing w:before="160" w:after="60"/>
        <w:pBdr>
          <w:bottom w:val="single" w:sz="6" w:space="60" w:color="1A1A2E"/>
        </w:pBdr>
      </w:pPr>
      <w:r>
        <w:rPr>
          <w:rFonts w:ascii="Arial" w:hAnsi="Arial"/>
          <w:b/>
          <w:color w:val="1A1A2E"/>
          <w:sz w:val="24"/>
        </w:rPr>
        <w:t>4.2  SETTINGS</w:t>
      </w:r>
    </w:p>
    <w:p>
      <w:pPr>
        <w:spacing w:before="120" w:after="40"/>
      </w:pPr>
      <w:r>
        <w:rPr>
          <w:rFonts w:ascii="Arial" w:hAnsi="Arial"/>
          <w:b/>
          <w:color w:val="C8973A"/>
          <w:sz w:val="20"/>
        </w:rPr>
        <w:t xml:space="preserve">TEST 86  </w:t>
      </w:r>
      <w:r>
        <w:rPr>
          <w:rFonts w:ascii="Arial" w:hAnsi="Arial"/>
          <w:b/>
          <w:color w:val="1A1A2E"/>
          <w:sz w:val="20"/>
        </w:rPr>
        <w:t>Update Firm Name &amp; Contact</w:t>
      </w:r>
    </w:p>
    <w:p>
      <w:pPr>
        <w:spacing w:before="0" w:after="36"/>
        <w:ind w:left="360"/>
      </w:pPr>
      <w:r>
        <w:rPr>
          <w:rFonts w:ascii="Arial" w:hAnsi="Arial"/>
          <w:b/>
          <w:color w:val="C8973A"/>
          <w:sz w:val="19"/>
        </w:rPr>
        <w:t xml:space="preserve">1.  </w:t>
      </w:r>
      <w:r>
        <w:rPr>
          <w:rFonts w:ascii="Arial" w:hAnsi="Arial"/>
          <w:sz w:val="19"/>
        </w:rPr>
        <w:t>Go to Settings. Update firm name, email, and phone. Click Save.</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Settings saved. Firm name appears in outbound emails and project request notifications.</w:t>
      </w:r>
    </w:p>
    <w:p>
      <w:pPr>
        <w:spacing w:before="120" w:after="40"/>
      </w:pPr>
      <w:r>
        <w:rPr>
          <w:rFonts w:ascii="Arial" w:hAnsi="Arial"/>
          <w:b/>
          <w:color w:val="C8973A"/>
          <w:sz w:val="20"/>
        </w:rPr>
        <w:t xml:space="preserve">TEST 87  </w:t>
      </w:r>
      <w:r>
        <w:rPr>
          <w:rFonts w:ascii="Arial" w:hAnsi="Arial"/>
          <w:b/>
          <w:color w:val="1A1A2E"/>
          <w:sz w:val="20"/>
        </w:rPr>
        <w:t>Toggle Discoverable</w:t>
      </w:r>
    </w:p>
    <w:p>
      <w:pPr>
        <w:spacing w:before="0" w:after="36"/>
        <w:ind w:left="360"/>
      </w:pPr>
      <w:r>
        <w:rPr>
          <w:rFonts w:ascii="Arial" w:hAnsi="Arial"/>
          <w:b/>
          <w:color w:val="C8973A"/>
          <w:sz w:val="19"/>
        </w:rPr>
        <w:t xml:space="preserve">1.  </w:t>
      </w:r>
      <w:r>
        <w:rPr>
          <w:rFonts w:ascii="Arial" w:hAnsi="Arial"/>
          <w:sz w:val="19"/>
        </w:rPr>
        <w:t>Turn the Discoverable toggle ON in Settings.</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Firm findable by fabricators in the PolyFab directory. Status → "Discoverable: On."</w:t>
      </w:r>
    </w:p>
    <w:p>
      <w:pPr>
        <w:spacing w:before="0" w:after="36"/>
        <w:ind w:left="360"/>
      </w:pPr>
      <w:r>
        <w:rPr>
          <w:rFonts w:ascii="Arial" w:hAnsi="Arial"/>
          <w:b/>
          <w:color w:val="C8973A"/>
          <w:sz w:val="19"/>
        </w:rPr>
        <w:t xml:space="preserve">2.  </w:t>
      </w:r>
      <w:r>
        <w:rPr>
          <w:rFonts w:ascii="Arial" w:hAnsi="Arial"/>
          <w:sz w:val="19"/>
        </w:rPr>
        <w:t>Turn it OFF.</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Firm hidden from directory searches. Status → "Discoverable: Off."</w:t>
      </w:r>
    </w:p>
    <w:p>
      <w:pPr>
        <w:spacing w:before="160" w:after="60"/>
        <w:pBdr>
          <w:bottom w:val="single" w:sz="6" w:space="60" w:color="1A1A2E"/>
        </w:pBdr>
      </w:pPr>
      <w:r>
        <w:rPr>
          <w:rFonts w:ascii="Arial" w:hAnsi="Arial"/>
          <w:b/>
          <w:color w:val="1A1A2E"/>
          <w:sz w:val="24"/>
        </w:rPr>
        <w:t>4.3  CONNECTIONS MANAGEMENT</w:t>
      </w:r>
    </w:p>
    <w:p>
      <w:pPr>
        <w:spacing w:before="120" w:after="40"/>
      </w:pPr>
      <w:r>
        <w:rPr>
          <w:rFonts w:ascii="Arial" w:hAnsi="Arial"/>
          <w:b/>
          <w:color w:val="C8973A"/>
          <w:sz w:val="20"/>
        </w:rPr>
        <w:t xml:space="preserve">TEST 88  </w:t>
      </w:r>
      <w:r>
        <w:rPr>
          <w:rFonts w:ascii="Arial" w:hAnsi="Arial"/>
          <w:b/>
          <w:color w:val="1A1A2E"/>
          <w:sz w:val="20"/>
        </w:rPr>
        <w:t>View Connections</w:t>
      </w:r>
    </w:p>
    <w:p>
      <w:pPr>
        <w:spacing w:before="0" w:after="36"/>
        <w:ind w:left="360"/>
      </w:pPr>
      <w:r>
        <w:rPr>
          <w:rFonts w:ascii="Arial" w:hAnsi="Arial"/>
          <w:b/>
          <w:color w:val="C8973A"/>
          <w:sz w:val="19"/>
        </w:rPr>
        <w:t xml:space="preserve">1.  </w:t>
      </w:r>
      <w:r>
        <w:rPr>
          <w:rFonts w:ascii="Arial" w:hAnsi="Arial"/>
          <w:sz w:val="19"/>
        </w:rPr>
        <w:t>Go to Connections in the sidebar.</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Active connections, pending invites sent by you, and incoming invites from fabricators.</w:t>
      </w:r>
    </w:p>
    <w:p>
      <w:pPr>
        <w:spacing w:before="120" w:after="40"/>
      </w:pPr>
      <w:r>
        <w:rPr>
          <w:rFonts w:ascii="Arial" w:hAnsi="Arial"/>
          <w:b/>
          <w:color w:val="C8973A"/>
          <w:sz w:val="20"/>
        </w:rPr>
        <w:t xml:space="preserve">TEST 89  </w:t>
      </w:r>
      <w:r>
        <w:rPr>
          <w:rFonts w:ascii="Arial" w:hAnsi="Arial"/>
          <w:b/>
          <w:color w:val="1A1A2E"/>
          <w:sz w:val="20"/>
        </w:rPr>
        <w:t>Send a Connection Invite</w:t>
      </w:r>
    </w:p>
    <w:p>
      <w:pPr>
        <w:spacing w:before="20" w:after="20"/>
        <w:ind w:left="360"/>
        <w:shd w:val="clear" w:color="auto" w:fill="FBF3E3"/>
        <w:pBdr>
          <w:left w:val="single" w:sz="12" w:space="144" w:color="C8973A"/>
        </w:pBdr>
      </w:pPr>
      <w:r>
        <w:rPr>
          <w:rFonts w:ascii="Arial" w:hAnsi="Arial"/>
          <w:b/>
          <w:color w:val="C8973A"/>
          <w:sz w:val="17"/>
        </w:rPr>
        <w:t xml:space="preserve">Test Data:  </w:t>
      </w:r>
      <w:r>
        <w:rPr>
          <w:rFonts w:ascii="Arial" w:hAnsi="Arial"/>
          <w:b/>
          <w:sz w:val="17"/>
        </w:rPr>
        <w:t xml:space="preserve">Fabricator: </w:t>
      </w:r>
      <w:r>
        <w:rPr>
          <w:rFonts w:ascii="Arial Narrow" w:hAnsi="Arial Narrow"/>
          <w:sz w:val="17"/>
        </w:rPr>
        <w:t>Search by name or enter email directly</w:t>
      </w:r>
    </w:p>
    <w:p>
      <w:pPr>
        <w:spacing w:before="0" w:after="36"/>
        <w:ind w:left="360"/>
      </w:pPr>
      <w:r>
        <w:rPr>
          <w:rFonts w:ascii="Arial" w:hAnsi="Arial"/>
          <w:b/>
          <w:color w:val="C8973A"/>
          <w:sz w:val="19"/>
        </w:rPr>
        <w:t xml:space="preserve">1.  </w:t>
      </w:r>
      <w:r>
        <w:rPr>
          <w:rFonts w:ascii="Arial" w:hAnsi="Arial"/>
          <w:sz w:val="19"/>
        </w:rPr>
        <w:t>Click "Invite Fabricator" or "Search Directory."</w:t>
      </w:r>
    </w:p>
    <w:p>
      <w:pPr>
        <w:spacing w:before="0" w:after="36"/>
        <w:ind w:left="360"/>
      </w:pPr>
      <w:r>
        <w:rPr>
          <w:rFonts w:ascii="Arial" w:hAnsi="Arial"/>
          <w:b/>
          <w:color w:val="C8973A"/>
          <w:sz w:val="19"/>
        </w:rPr>
        <w:t xml:space="preserve">2.  </w:t>
      </w:r>
      <w:r>
        <w:rPr>
          <w:rFonts w:ascii="Arial" w:hAnsi="Arial"/>
          <w:sz w:val="19"/>
        </w:rPr>
        <w:t>Search by company name or enter email. Click Connect.</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Invite sent and shows as "Pending" in your list. Fabricator receives invitation email.</w:t>
      </w:r>
    </w:p>
    <w:p>
      <w:pPr>
        <w:spacing w:before="120" w:after="40"/>
      </w:pPr>
      <w:r>
        <w:rPr>
          <w:rFonts w:ascii="Arial" w:hAnsi="Arial"/>
          <w:b/>
          <w:color w:val="C8973A"/>
          <w:sz w:val="20"/>
        </w:rPr>
        <w:t xml:space="preserve">TEST 90  </w:t>
      </w:r>
      <w:r>
        <w:rPr>
          <w:rFonts w:ascii="Arial" w:hAnsi="Arial"/>
          <w:b/>
          <w:color w:val="1A1A2E"/>
          <w:sz w:val="20"/>
        </w:rPr>
        <w:t>Accept a Fabricator’s Invite</w:t>
      </w:r>
    </w:p>
    <w:p>
      <w:pPr>
        <w:spacing w:before="0" w:after="36"/>
        <w:ind w:left="360"/>
      </w:pPr>
      <w:r>
        <w:rPr>
          <w:rFonts w:ascii="Arial" w:hAnsi="Arial"/>
          <w:b/>
          <w:color w:val="C8973A"/>
          <w:sz w:val="19"/>
        </w:rPr>
        <w:t xml:space="preserve">1.  </w:t>
      </w:r>
      <w:r>
        <w:rPr>
          <w:rFonts w:ascii="Arial" w:hAnsi="Arial"/>
          <w:sz w:val="19"/>
        </w:rPr>
        <w:t>Go to Connections → Pending Received. Click Accept.</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Connection Active. Fabricator appears in your partners list.</w:t>
      </w:r>
    </w:p>
    <w:p>
      <w:pPr>
        <w:spacing w:before="120" w:after="40"/>
      </w:pPr>
      <w:r>
        <w:rPr>
          <w:rFonts w:ascii="Arial" w:hAnsi="Arial"/>
          <w:b/>
          <w:color w:val="C8973A"/>
          <w:sz w:val="20"/>
        </w:rPr>
        <w:t xml:space="preserve">TEST 91  </w:t>
      </w:r>
      <w:r>
        <w:rPr>
          <w:rFonts w:ascii="Arial" w:hAnsi="Arial"/>
          <w:b/>
          <w:color w:val="1A1A2E"/>
          <w:sz w:val="20"/>
        </w:rPr>
        <w:t>Connections Chat — Designer Side</w:t>
      </w:r>
    </w:p>
    <w:p>
      <w:pPr>
        <w:spacing w:before="0" w:after="36"/>
        <w:ind w:left="360"/>
      </w:pPr>
      <w:r>
        <w:rPr>
          <w:rFonts w:ascii="Arial" w:hAnsi="Arial"/>
          <w:b/>
          <w:color w:val="C8973A"/>
          <w:sz w:val="19"/>
        </w:rPr>
        <w:t xml:space="preserve">1.  </w:t>
      </w:r>
      <w:r>
        <w:rPr>
          <w:rFonts w:ascii="Arial" w:hAnsi="Arial"/>
          <w:sz w:val="19"/>
        </w:rPr>
        <w:t>Click an active connection → Chat section.</w:t>
      </w:r>
    </w:p>
    <w:p>
      <w:pPr>
        <w:spacing w:before="0" w:after="36"/>
        <w:ind w:left="360"/>
      </w:pPr>
      <w:r>
        <w:rPr>
          <w:rFonts w:ascii="Arial" w:hAnsi="Arial"/>
          <w:b/>
          <w:color w:val="C8973A"/>
          <w:sz w:val="19"/>
        </w:rPr>
        <w:t xml:space="preserve">2.  </w:t>
      </w:r>
      <w:r>
        <w:rPr>
          <w:rFonts w:ascii="Arial" w:hAnsi="Arial"/>
          <w:sz w:val="19"/>
        </w:rPr>
        <w:t>Type a message and click Send.</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Message in thread. Fabricator sees it in their Connections chat for this connection.</w:t>
      </w:r>
    </w:p>
    <w:p>
      <w:pPr>
        <w:spacing w:before="160" w:after="60"/>
        <w:pBdr>
          <w:bottom w:val="single" w:sz="6" w:space="60" w:color="1A1A2E"/>
        </w:pBdr>
      </w:pPr>
      <w:r>
        <w:rPr>
          <w:rFonts w:ascii="Arial" w:hAnsi="Arial"/>
          <w:b/>
          <w:color w:val="1A1A2E"/>
          <w:sz w:val="24"/>
        </w:rPr>
        <w:t>4.4  PROJECT REQUESTS</w:t>
      </w:r>
    </w:p>
    <w:p>
      <w:pPr>
        <w:spacing w:before="120" w:after="40"/>
      </w:pPr>
      <w:r>
        <w:rPr>
          <w:rFonts w:ascii="Arial" w:hAnsi="Arial"/>
          <w:b/>
          <w:color w:val="C8973A"/>
          <w:sz w:val="20"/>
        </w:rPr>
        <w:t xml:space="preserve">TEST 92  </w:t>
      </w:r>
      <w:r>
        <w:rPr>
          <w:rFonts w:ascii="Arial" w:hAnsi="Arial"/>
          <w:b/>
          <w:color w:val="1A1A2E"/>
          <w:sz w:val="20"/>
        </w:rPr>
        <w:t>View All Project Requests</w:t>
      </w:r>
    </w:p>
    <w:p>
      <w:pPr>
        <w:spacing w:before="0" w:after="36"/>
        <w:ind w:left="360"/>
      </w:pPr>
      <w:r>
        <w:rPr>
          <w:rFonts w:ascii="Arial" w:hAnsi="Arial"/>
          <w:b/>
          <w:color w:val="C8973A"/>
          <w:sz w:val="19"/>
        </w:rPr>
        <w:t xml:space="preserve">1.  </w:t>
      </w:r>
      <w:r>
        <w:rPr>
          <w:rFonts w:ascii="Arial" w:hAnsi="Arial"/>
          <w:sz w:val="19"/>
        </w:rPr>
        <w:t>Go to Connections → select a connection → Requests.</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All project requests submitted to this fabricator partner listed with current status.</w:t>
      </w:r>
    </w:p>
    <w:p>
      <w:pPr>
        <w:spacing w:before="120" w:after="40"/>
      </w:pPr>
      <w:r>
        <w:rPr>
          <w:rFonts w:ascii="Arial" w:hAnsi="Arial"/>
          <w:b/>
          <w:color w:val="C8973A"/>
          <w:sz w:val="20"/>
        </w:rPr>
        <w:t xml:space="preserve">TEST 93  </w:t>
      </w:r>
      <w:r>
        <w:rPr>
          <w:rFonts w:ascii="Arial" w:hAnsi="Arial"/>
          <w:b/>
          <w:color w:val="1A1A2E"/>
          <w:sz w:val="20"/>
        </w:rPr>
        <w:t>View Request Detail &amp; Estimate</w:t>
      </w:r>
    </w:p>
    <w:p>
      <w:pPr>
        <w:spacing w:before="0" w:after="36"/>
        <w:ind w:left="360"/>
      </w:pPr>
      <w:r>
        <w:rPr>
          <w:rFonts w:ascii="Arial" w:hAnsi="Arial"/>
          <w:b/>
          <w:color w:val="C8973A"/>
          <w:sz w:val="19"/>
        </w:rPr>
        <w:t xml:space="preserve">1.  </w:t>
      </w:r>
      <w:r>
        <w:rPr>
          <w:rFonts w:ascii="Arial" w:hAnsi="Arial"/>
          <w:sz w:val="19"/>
        </w:rPr>
        <w:t>Click on a project request.</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Request detail shows: title, scope, notes, status history, messages, and any fabricator estimate.</w:t>
      </w:r>
    </w:p>
    <w:p>
      <w:pPr>
        <w:spacing w:before="120" w:after="40"/>
      </w:pPr>
      <w:r>
        <w:rPr>
          <w:rFonts w:ascii="Arial" w:hAnsi="Arial"/>
          <w:b/>
          <w:color w:val="C8973A"/>
          <w:sz w:val="20"/>
        </w:rPr>
        <w:t xml:space="preserve">TEST 94  </w:t>
      </w:r>
      <w:r>
        <w:rPr>
          <w:rFonts w:ascii="Arial" w:hAnsi="Arial"/>
          <w:b/>
          <w:color w:val="1A1A2E"/>
          <w:sz w:val="20"/>
        </w:rPr>
        <w:t>Message the Fabricator on a Request</w:t>
      </w:r>
    </w:p>
    <w:p>
      <w:pPr>
        <w:spacing w:before="0" w:after="36"/>
        <w:ind w:left="360"/>
      </w:pPr>
      <w:r>
        <w:rPr>
          <w:rFonts w:ascii="Arial" w:hAnsi="Arial"/>
          <w:b/>
          <w:color w:val="C8973A"/>
          <w:sz w:val="19"/>
        </w:rPr>
        <w:t xml:space="preserve">1.  </w:t>
      </w:r>
      <w:r>
        <w:rPr>
          <w:rFonts w:ascii="Arial" w:hAnsi="Arial"/>
          <w:sz w:val="19"/>
        </w:rPr>
        <w:t>On a project request, type a message and click Send.</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Message sent. Fabricator sees it in their request detail. Contextual thread stays with the request.</w:t>
      </w:r>
    </w:p>
    <w:p>
      <w:pPr>
        <w:spacing w:before="160" w:after="60"/>
        <w:pBdr>
          <w:bottom w:val="single" w:sz="6" w:space="60" w:color="1A1A2E"/>
        </w:pBdr>
      </w:pPr>
      <w:r>
        <w:rPr>
          <w:rFonts w:ascii="Arial" w:hAnsi="Arial"/>
          <w:b/>
          <w:color w:val="1A1A2E"/>
          <w:sz w:val="24"/>
        </w:rPr>
        <w:t>4.5  REPORTS</w:t>
      </w:r>
    </w:p>
    <w:p>
      <w:pPr>
        <w:spacing w:before="120" w:after="40"/>
      </w:pPr>
      <w:r>
        <w:rPr>
          <w:rFonts w:ascii="Arial" w:hAnsi="Arial"/>
          <w:b/>
          <w:color w:val="C8973A"/>
          <w:sz w:val="20"/>
        </w:rPr>
        <w:t xml:space="preserve">TEST 95  </w:t>
      </w:r>
      <w:r>
        <w:rPr>
          <w:rFonts w:ascii="Arial" w:hAnsi="Arial"/>
          <w:b/>
          <w:color w:val="1A1A2E"/>
          <w:sz w:val="20"/>
        </w:rPr>
        <w:t>Activity Log</w:t>
      </w:r>
    </w:p>
    <w:p>
      <w:pPr>
        <w:spacing w:before="0" w:after="36"/>
        <w:ind w:left="360"/>
      </w:pPr>
      <w:r>
        <w:rPr>
          <w:rFonts w:ascii="Arial" w:hAnsi="Arial"/>
          <w:b/>
          <w:color w:val="C8973A"/>
          <w:sz w:val="19"/>
        </w:rPr>
        <w:t xml:space="preserve">1.  </w:t>
      </w:r>
      <w:r>
        <w:rPr>
          <w:rFonts w:ascii="Arial" w:hAnsi="Arial"/>
          <w:sz w:val="19"/>
        </w:rPr>
        <w:t>Go to Reports → Activity Log.</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Designer-side actions: RFQs submitted, quotes accepted, COs approved, project requests submitted and updated.</w:t>
      </w:r>
    </w:p>
    <w:p>
      <w:pPr>
        <w:spacing w:before="120" w:after="40"/>
      </w:pPr>
      <w:r>
        <w:rPr>
          <w:rFonts w:ascii="Arial" w:hAnsi="Arial"/>
          <w:b/>
          <w:color w:val="C8973A"/>
          <w:sz w:val="20"/>
        </w:rPr>
        <w:t xml:space="preserve">TEST 96  </w:t>
      </w:r>
      <w:r>
        <w:rPr>
          <w:rFonts w:ascii="Arial" w:hAnsi="Arial"/>
          <w:b/>
          <w:color w:val="1A1A2E"/>
          <w:sz w:val="20"/>
        </w:rPr>
        <w:t>Connection Message Report</w:t>
      </w:r>
    </w:p>
    <w:p>
      <w:pPr>
        <w:spacing w:before="0" w:after="36"/>
        <w:ind w:left="360"/>
      </w:pPr>
      <w:r>
        <w:rPr>
          <w:rFonts w:ascii="Arial" w:hAnsi="Arial"/>
          <w:b/>
          <w:color w:val="C8973A"/>
          <w:sz w:val="19"/>
        </w:rPr>
        <w:t xml:space="preserve">1.  </w:t>
      </w:r>
      <w:r>
        <w:rPr>
          <w:rFonts w:ascii="Arial" w:hAnsi="Arial"/>
          <w:sz w:val="19"/>
        </w:rPr>
        <w:t>Go to Reports → Connection Messages.</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Messages across all connections, filterable by partner and date range.</w:t>
      </w:r>
    </w:p>
    <w:p>
      <w:r>
        <w:br w:type="page"/>
      </w:r>
    </w:p>
    <w:tbl>
      <w:tblPr>
        <w:tblStyle w:val="TableGrid"/>
        <w:tblW w:type="auto" w:w="0"/>
        <w:tblLook w:firstColumn="1" w:firstRow="1" w:lastColumn="0" w:lastRow="0" w:noHBand="0" w:noVBand="1" w:val="04A0"/>
        <w:tblBorders>
          <w:top w:val="none"/>
          <w:left w:val="none"/>
          <w:bottom w:val="none"/>
          <w:right w:val="none"/>
          <w:insideH w:val="none"/>
          <w:insideV w:val="none"/>
        </w:tblBorders>
      </w:tblPr>
      <w:tblGrid>
        <w:gridCol w:w="9360"/>
      </w:tblGrid>
      <w:tr>
        <w:tc>
          <w:tcPr>
            <w:tcW w:type="dxa" w:w="9360"/>
            <w:shd w:val="clear" w:color="auto" w:fill="1A1A2E"/>
          </w:tcPr>
          <w:p>
            <w:pPr>
              <w:spacing w:before="80" w:after="40"/>
            </w:pPr>
            <w:r>
              <w:rPr>
                <w:rFonts w:ascii="Arial" w:hAnsi="Arial"/>
                <w:b/>
                <w:color w:val="C8973A"/>
                <w:sz w:val="34"/>
              </w:rPr>
              <w:t>CROSS-PORTAL FLOWS — END-TO-END TESTS</w:t>
            </w:r>
          </w:p>
          <w:p>
            <w:pPr>
              <w:spacing w:before="0" w:after="80"/>
            </w:pPr>
            <w:r>
              <w:rPr>
                <w:rFonts w:ascii="Arial" w:hAnsi="Arial"/>
                <w:color w:val="FFFFFF"/>
                <w:sz w:val="18"/>
              </w:rPr>
              <w:t>Run these after completing all individual portal tests</w:t>
            </w:r>
          </w:p>
        </w:tc>
      </w:tr>
    </w:tbl>
    <w:p>
      <w:pPr>
        <w:spacing w:before="0" w:after="0"/>
      </w:pPr>
    </w:p>
    <w:p>
      <w:pPr>
        <w:spacing w:before="160" w:after="60"/>
        <w:pBdr>
          <w:bottom w:val="single" w:sz="6" w:space="60" w:color="1A1A2E"/>
        </w:pBdr>
      </w:pPr>
      <w:r>
        <w:rPr>
          <w:rFonts w:ascii="Arial" w:hAnsi="Arial"/>
          <w:b/>
          <w:color w:val="1A1A2E"/>
          <w:sz w:val="24"/>
        </w:rPr>
        <w:t>FULL RFQ → JOB → INVOICE FLOW</w:t>
      </w:r>
    </w:p>
    <w:p>
      <w:pPr>
        <w:spacing w:before="20" w:after="60"/>
        <w:ind w:left="360"/>
        <w:shd w:val="clear" w:color="auto" w:fill="EFF6FF"/>
        <w:pBdr>
          <w:left w:val="single" w:sz="12" w:space="144" w:color="1D4ED8"/>
        </w:pBdr>
      </w:pPr>
      <w:r>
        <w:rPr>
          <w:rFonts w:ascii="Arial" w:hAnsi="Arial"/>
          <w:b/>
          <w:color w:val="1D4ED8"/>
          <w:sz w:val="17"/>
        </w:rPr>
        <w:t xml:space="preserve">ℹ  Note: </w:t>
      </w:r>
      <w:r>
        <w:rPr>
          <w:rFonts w:ascii="Arial" w:hAnsi="Arial"/>
          <w:sz w:val="17"/>
        </w:rPr>
        <w:t>Spans Designer, Fabricator Admin, and Fabricator portals. Run steps in order.</w:t>
      </w:r>
    </w:p>
    <w:p>
      <w:pPr>
        <w:spacing w:before="120" w:after="40"/>
      </w:pPr>
      <w:r>
        <w:rPr>
          <w:rFonts w:ascii="Arial" w:hAnsi="Arial"/>
          <w:b/>
          <w:color w:val="C8973A"/>
          <w:sz w:val="20"/>
        </w:rPr>
        <w:t xml:space="preserve">TEST 97  </w:t>
      </w:r>
      <w:r>
        <w:rPr>
          <w:rFonts w:ascii="Arial" w:hAnsi="Arial"/>
          <w:b/>
          <w:color w:val="1A1A2E"/>
          <w:sz w:val="20"/>
        </w:rPr>
        <w:t>RFQ → Quote → Accept → Invoice</w:t>
      </w:r>
    </w:p>
    <w:p>
      <w:pPr>
        <w:spacing w:before="20" w:after="20"/>
        <w:ind w:left="360"/>
        <w:shd w:val="clear" w:color="auto" w:fill="FBF3E3"/>
        <w:pBdr>
          <w:left w:val="single" w:sz="12" w:space="144" w:color="C8973A"/>
        </w:pBdr>
      </w:pPr>
      <w:r>
        <w:rPr>
          <w:rFonts w:ascii="Arial" w:hAnsi="Arial"/>
          <w:b/>
          <w:color w:val="C8973A"/>
          <w:sz w:val="17"/>
        </w:rPr>
        <w:t xml:space="preserve">Test Data:  </w:t>
      </w:r>
      <w:r>
        <w:rPr>
          <w:rFonts w:ascii="Arial" w:hAnsi="Arial"/>
          <w:b/>
          <w:sz w:val="17"/>
        </w:rPr>
        <w:t xml:space="preserve">Start: </w:t>
      </w:r>
      <w:r>
        <w:rPr>
          <w:rFonts w:ascii="Arial Narrow" w:hAnsi="Arial Narrow"/>
          <w:sz w:val="17"/>
        </w:rPr>
        <w:t>Designer Portal</w:t>
      </w:r>
      <w:r>
        <w:rPr>
          <w:sz w:val="17"/>
        </w:rPr>
        <w:t xml:space="preserve">  ·  </w:t>
      </w:r>
      <w:r>
        <w:rPr>
          <w:rFonts w:ascii="Arial" w:hAnsi="Arial"/>
          <w:b/>
          <w:sz w:val="17"/>
        </w:rPr>
        <w:t xml:space="preserve">Then: </w:t>
      </w:r>
      <w:r>
        <w:rPr>
          <w:rFonts w:ascii="Arial Narrow" w:hAnsi="Arial Narrow"/>
          <w:sz w:val="17"/>
        </w:rPr>
        <w:t>Fabricator Admin</w:t>
      </w:r>
      <w:r>
        <w:rPr>
          <w:sz w:val="17"/>
        </w:rPr>
        <w:t xml:space="preserve">  ·  </w:t>
      </w:r>
      <w:r>
        <w:rPr>
          <w:rFonts w:ascii="Arial" w:hAnsi="Arial"/>
          <w:b/>
          <w:sz w:val="17"/>
        </w:rPr>
        <w:t xml:space="preserve">Then: </w:t>
      </w:r>
      <w:r>
        <w:rPr>
          <w:rFonts w:ascii="Arial Narrow" w:hAnsi="Arial Narrow"/>
          <w:sz w:val="17"/>
        </w:rPr>
        <w:t>Designer Portal</w:t>
      </w:r>
      <w:r>
        <w:rPr>
          <w:sz w:val="17"/>
        </w:rPr>
        <w:t xml:space="preserve">  ·  </w:t>
      </w:r>
      <w:r>
        <w:rPr>
          <w:rFonts w:ascii="Arial" w:hAnsi="Arial"/>
          <w:b/>
          <w:sz w:val="17"/>
        </w:rPr>
        <w:t xml:space="preserve">Then: </w:t>
      </w:r>
      <w:r>
        <w:rPr>
          <w:rFonts w:ascii="Arial Narrow" w:hAnsi="Arial Narrow"/>
          <w:sz w:val="17"/>
        </w:rPr>
        <w:t>Fabricator Portal</w:t>
      </w:r>
    </w:p>
    <w:p>
      <w:pPr>
        <w:spacing w:before="0" w:after="36"/>
        <w:ind w:left="360"/>
      </w:pPr>
      <w:r>
        <w:rPr>
          <w:rFonts w:ascii="Arial" w:hAnsi="Arial"/>
          <w:b/>
          <w:color w:val="C8973A"/>
          <w:sz w:val="19"/>
        </w:rPr>
        <w:t xml:space="preserve">1.  </w:t>
      </w:r>
      <w:r>
        <w:rPr>
          <w:rFonts w:ascii="Arial" w:hAnsi="Arial"/>
          <w:sz w:val="19"/>
        </w:rPr>
        <w:t>[Designer] Submit new RFQ: "TC-E2E Storefront," client "Skyline Architects."</w:t>
      </w:r>
    </w:p>
    <w:p>
      <w:pPr>
        <w:spacing w:before="0" w:after="36"/>
        <w:ind w:left="360"/>
      </w:pPr>
      <w:r>
        <w:rPr>
          <w:rFonts w:ascii="Arial" w:hAnsi="Arial"/>
          <w:b/>
          <w:color w:val="C8973A"/>
          <w:sz w:val="19"/>
        </w:rPr>
        <w:t xml:space="preserve">2.  </w:t>
      </w:r>
      <w:r>
        <w:rPr>
          <w:rFonts w:ascii="Arial" w:hAnsi="Arial"/>
          <w:sz w:val="19"/>
        </w:rPr>
        <w:t>[Fab Admin] Open RFQ queue. Find "TC-E2E Storefront." Create and send a quote.</w:t>
      </w:r>
    </w:p>
    <w:p>
      <w:pPr>
        <w:spacing w:before="0" w:after="36"/>
        <w:ind w:left="360"/>
      </w:pPr>
      <w:r>
        <w:rPr>
          <w:rFonts w:ascii="Arial" w:hAnsi="Arial"/>
          <w:b/>
          <w:color w:val="C8973A"/>
          <w:sz w:val="19"/>
        </w:rPr>
        <w:t xml:space="preserve">3.  </w:t>
      </w:r>
      <w:r>
        <w:rPr>
          <w:rFonts w:ascii="Arial" w:hAnsi="Arial"/>
          <w:sz w:val="19"/>
        </w:rPr>
        <w:t>[Designer] Refresh RFQ view. Review the received quote. Click Accept.</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Job created. Designer redirected to job view.</w:t>
      </w:r>
    </w:p>
    <w:p>
      <w:pPr>
        <w:spacing w:before="0" w:after="36"/>
        <w:ind w:left="360"/>
      </w:pPr>
      <w:r>
        <w:rPr>
          <w:rFonts w:ascii="Arial" w:hAnsi="Arial"/>
          <w:b/>
          <w:color w:val="C8973A"/>
          <w:sz w:val="19"/>
        </w:rPr>
        <w:t xml:space="preserve">4.  </w:t>
      </w:r>
      <w:r>
        <w:rPr>
          <w:rFonts w:ascii="Arial" w:hAnsi="Arial"/>
          <w:sz w:val="19"/>
        </w:rPr>
        <w:t>[Fabricator] Confirm "TC-E2E Storefront" appears in the job queue.</w:t>
      </w:r>
    </w:p>
    <w:p>
      <w:pPr>
        <w:spacing w:before="0" w:after="36"/>
        <w:ind w:left="360"/>
      </w:pPr>
      <w:r>
        <w:rPr>
          <w:rFonts w:ascii="Arial" w:hAnsi="Arial"/>
          <w:b/>
          <w:color w:val="C8973A"/>
          <w:sz w:val="19"/>
        </w:rPr>
        <w:t xml:space="preserve">5.  </w:t>
      </w:r>
      <w:r>
        <w:rPr>
          <w:rFonts w:ascii="Arial" w:hAnsi="Arial"/>
          <w:sz w:val="19"/>
        </w:rPr>
        <w:t>[Fabricator] Open job → Billing tab. Set $30,000 contract and 30% deposit.</w:t>
      </w:r>
    </w:p>
    <w:p>
      <w:pPr>
        <w:spacing w:before="0" w:after="36"/>
        <w:ind w:left="360"/>
      </w:pPr>
      <w:r>
        <w:rPr>
          <w:rFonts w:ascii="Arial" w:hAnsi="Arial"/>
          <w:b/>
          <w:color w:val="C8973A"/>
          <w:sz w:val="19"/>
        </w:rPr>
        <w:t xml:space="preserve">6.  </w:t>
      </w:r>
      <w:r>
        <w:rPr>
          <w:rFonts w:ascii="Arial" w:hAnsi="Arial"/>
          <w:sz w:val="19"/>
        </w:rPr>
        <w:t>[Fabricator] Click "Send Deposit Invoice." Enter PM email. Click Send.</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Invoice email delivered with PDF. Billing ledger shows deposit entry. QBO invoice created if connected.</w:t>
      </w:r>
    </w:p>
    <w:p>
      <w:pPr>
        <w:spacing w:before="160" w:after="60"/>
        <w:pBdr>
          <w:bottom w:val="single" w:sz="6" w:space="60" w:color="1A1A2E"/>
        </w:pBdr>
      </w:pPr>
      <w:r>
        <w:rPr>
          <w:rFonts w:ascii="Arial" w:hAnsi="Arial"/>
          <w:b/>
          <w:color w:val="1A1A2E"/>
          <w:sz w:val="24"/>
        </w:rPr>
        <w:t>CONNECTION → PROJECT REQUEST → JOB FLOW</w:t>
      </w:r>
    </w:p>
    <w:p>
      <w:pPr>
        <w:spacing w:before="120" w:after="40"/>
      </w:pPr>
      <w:r>
        <w:rPr>
          <w:rFonts w:ascii="Arial" w:hAnsi="Arial"/>
          <w:b/>
          <w:color w:val="C8973A"/>
          <w:sz w:val="20"/>
        </w:rPr>
        <w:t xml:space="preserve">TEST 98  </w:t>
      </w:r>
      <w:r>
        <w:rPr>
          <w:rFonts w:ascii="Arial" w:hAnsi="Arial"/>
          <w:b/>
          <w:color w:val="1A1A2E"/>
          <w:sz w:val="20"/>
        </w:rPr>
        <w:t>Handshake → Project Request → Agent Accept</w:t>
      </w:r>
    </w:p>
    <w:p>
      <w:pPr>
        <w:spacing w:before="20" w:after="20"/>
        <w:ind w:left="360"/>
        <w:shd w:val="clear" w:color="auto" w:fill="FBF3E3"/>
        <w:pBdr>
          <w:left w:val="single" w:sz="12" w:space="144" w:color="C8973A"/>
        </w:pBdr>
      </w:pPr>
      <w:r>
        <w:rPr>
          <w:rFonts w:ascii="Arial" w:hAnsi="Arial"/>
          <w:b/>
          <w:color w:val="C8973A"/>
          <w:sz w:val="17"/>
        </w:rPr>
        <w:t xml:space="preserve">Test Data:  </w:t>
      </w:r>
      <w:r>
        <w:rPr>
          <w:rFonts w:ascii="Arial" w:hAnsi="Arial"/>
          <w:b/>
          <w:sz w:val="17"/>
        </w:rPr>
        <w:t xml:space="preserve">Requires: </w:t>
      </w:r>
      <w:r>
        <w:rPr>
          <w:rFonts w:ascii="Arial Narrow" w:hAnsi="Arial Narrow"/>
          <w:sz w:val="17"/>
        </w:rPr>
        <w:t>Two accounts: one fabricator, one designer with Active connection</w:t>
      </w:r>
    </w:p>
    <w:p>
      <w:pPr>
        <w:spacing w:before="0" w:after="36"/>
        <w:ind w:left="360"/>
      </w:pPr>
      <w:r>
        <w:rPr>
          <w:rFonts w:ascii="Arial" w:hAnsi="Arial"/>
          <w:b/>
          <w:color w:val="C8973A"/>
          <w:sz w:val="19"/>
        </w:rPr>
        <w:t xml:space="preserve">1.  </w:t>
      </w:r>
      <w:r>
        <w:rPr>
          <w:rFonts w:ascii="Arial" w:hAnsi="Arial"/>
          <w:sz w:val="19"/>
        </w:rPr>
        <w:t>[Designer Admin] Submit a project request to a connected fabricator: "E2E Glass Lobby," scope "40 units."</w:t>
      </w:r>
    </w:p>
    <w:p>
      <w:pPr>
        <w:spacing w:before="0" w:after="36"/>
        <w:ind w:left="360"/>
      </w:pPr>
      <w:r>
        <w:rPr>
          <w:rFonts w:ascii="Arial" w:hAnsi="Arial"/>
          <w:b/>
          <w:color w:val="C8973A"/>
          <w:sz w:val="19"/>
        </w:rPr>
        <w:t xml:space="preserve">2.  </w:t>
      </w:r>
      <w:r>
        <w:rPr>
          <w:rFonts w:ascii="Arial" w:hAnsi="Arial"/>
          <w:sz w:val="19"/>
        </w:rPr>
        <w:t>[Fabricator — Agent] Type: "Show pending project requests." Confirm the request appears.</w:t>
      </w:r>
    </w:p>
    <w:p>
      <w:pPr>
        <w:spacing w:before="0" w:after="36"/>
        <w:ind w:left="360"/>
      </w:pPr>
      <w:r>
        <w:rPr>
          <w:rFonts w:ascii="Arial" w:hAnsi="Arial"/>
          <w:b/>
          <w:color w:val="C8973A"/>
          <w:sz w:val="19"/>
        </w:rPr>
        <w:t xml:space="preserve">3.  </w:t>
      </w:r>
      <w:r>
        <w:rPr>
          <w:rFonts w:ascii="Arial" w:hAnsi="Arial"/>
          <w:sz w:val="19"/>
        </w:rPr>
        <w:t>[Fab Admin] Go to Connections → Requests. Find the request. Submit an estimate.</w:t>
      </w:r>
    </w:p>
    <w:p>
      <w:pPr>
        <w:spacing w:before="0" w:after="36"/>
        <w:ind w:left="360"/>
      </w:pPr>
      <w:r>
        <w:rPr>
          <w:rFonts w:ascii="Arial" w:hAnsi="Arial"/>
          <w:b/>
          <w:color w:val="C8973A"/>
          <w:sz w:val="19"/>
        </w:rPr>
        <w:t xml:space="preserve">4.  </w:t>
      </w:r>
      <w:r>
        <w:rPr>
          <w:rFonts w:ascii="Arial" w:hAnsi="Arial"/>
          <w:sz w:val="19"/>
        </w:rPr>
        <w:t>[Designer Admin] Open the request. Click "Approve Estimate."</w:t>
      </w:r>
    </w:p>
    <w:p>
      <w:pPr>
        <w:spacing w:before="0" w:after="36"/>
        <w:ind w:left="360"/>
      </w:pPr>
      <w:r>
        <w:rPr>
          <w:rFonts w:ascii="Arial" w:hAnsi="Arial"/>
          <w:b/>
          <w:color w:val="C8973A"/>
          <w:sz w:val="19"/>
        </w:rPr>
        <w:t xml:space="preserve">5.  </w:t>
      </w:r>
      <w:r>
        <w:rPr>
          <w:rFonts w:ascii="Arial" w:hAnsi="Arial"/>
          <w:sz w:val="19"/>
        </w:rPr>
        <w:t>[Fabricator — Agent] Type: "Accept request [requestId]." Click Confirm on the card.</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Agent replies "✅ Project request accepted — job created." New job appears in the fabricator job queue linked to the designer.</w:t>
      </w:r>
    </w:p>
    <w:p>
      <w:pPr>
        <w:spacing w:before="160" w:after="60"/>
        <w:pBdr>
          <w:bottom w:val="single" w:sz="6" w:space="60" w:color="1A1A2E"/>
        </w:pBdr>
      </w:pPr>
      <w:r>
        <w:rPr>
          <w:rFonts w:ascii="Arial" w:hAnsi="Arial"/>
          <w:b/>
          <w:color w:val="1A1A2E"/>
          <w:sz w:val="24"/>
        </w:rPr>
        <w:t>SLIP NOTIFICATION → PM ACKNOWLEDGMENT FLOW</w:t>
      </w:r>
    </w:p>
    <w:p>
      <w:pPr>
        <w:spacing w:before="120" w:after="40"/>
      </w:pPr>
      <w:r>
        <w:rPr>
          <w:rFonts w:ascii="Arial" w:hAnsi="Arial"/>
          <w:b/>
          <w:color w:val="C8973A"/>
          <w:sz w:val="20"/>
        </w:rPr>
        <w:t xml:space="preserve">TEST 99  </w:t>
      </w:r>
      <w:r>
        <w:rPr>
          <w:rFonts w:ascii="Arial" w:hAnsi="Arial"/>
          <w:b/>
          <w:color w:val="1A1A2E"/>
          <w:sz w:val="20"/>
        </w:rPr>
        <w:t>Slip Notification → PM Acknowledgment Loop</w:t>
      </w:r>
    </w:p>
    <w:p>
      <w:pPr>
        <w:spacing w:before="20" w:after="20"/>
        <w:ind w:left="360"/>
        <w:shd w:val="clear" w:color="auto" w:fill="FBF3E3"/>
        <w:pBdr>
          <w:left w:val="single" w:sz="12" w:space="144" w:color="C8973A"/>
        </w:pBdr>
      </w:pPr>
      <w:r>
        <w:rPr>
          <w:rFonts w:ascii="Arial" w:hAnsi="Arial"/>
          <w:b/>
          <w:color w:val="C8973A"/>
          <w:sz w:val="17"/>
        </w:rPr>
        <w:t xml:space="preserve">Test Data:  </w:t>
      </w:r>
      <w:r>
        <w:rPr>
          <w:rFonts w:ascii="Arial" w:hAnsi="Arial"/>
          <w:b/>
          <w:sz w:val="17"/>
        </w:rPr>
        <w:t xml:space="preserve">PM Email: </w:t>
      </w:r>
      <w:r>
        <w:rPr>
          <w:rFonts w:ascii="Arial Narrow" w:hAnsi="Arial Narrow"/>
          <w:sz w:val="17"/>
        </w:rPr>
        <w:t>gerrmalangone@gmail.com</w:t>
      </w:r>
      <w:r>
        <w:rPr>
          <w:sz w:val="17"/>
        </w:rPr>
        <w:t xml:space="preserve">  ·  </w:t>
      </w:r>
      <w:r>
        <w:rPr>
          <w:rFonts w:ascii="Arial" w:hAnsi="Arial"/>
          <w:b/>
          <w:sz w:val="17"/>
        </w:rPr>
        <w:t xml:space="preserve">Job: </w:t>
      </w:r>
      <w:r>
        <w:rPr>
          <w:rFonts w:ascii="Arial Narrow" w:hAnsi="Arial Narrow"/>
          <w:sz w:val="17"/>
        </w:rPr>
        <w:t>Any active job with a Gantt sequence</w:t>
      </w:r>
    </w:p>
    <w:p>
      <w:pPr>
        <w:spacing w:before="0" w:after="36"/>
        <w:ind w:left="360"/>
      </w:pPr>
      <w:r>
        <w:rPr>
          <w:rFonts w:ascii="Arial" w:hAnsi="Arial"/>
          <w:b/>
          <w:color w:val="C8973A"/>
          <w:sz w:val="19"/>
        </w:rPr>
        <w:t xml:space="preserve">1.  </w:t>
      </w:r>
      <w:r>
        <w:rPr>
          <w:rFonts w:ascii="Arial" w:hAnsi="Arial"/>
          <w:sz w:val="19"/>
        </w:rPr>
        <w:t>[Fabricator] Send a slip notification via Gantt modal or Agent tab.</w:t>
      </w:r>
    </w:p>
    <w:p>
      <w:pPr>
        <w:spacing w:before="0" w:after="36"/>
        <w:ind w:left="360"/>
      </w:pPr>
      <w:r>
        <w:rPr>
          <w:rFonts w:ascii="Arial" w:hAnsi="Arial"/>
          <w:b/>
          <w:color w:val="C8973A"/>
          <w:sz w:val="19"/>
        </w:rPr>
        <w:t xml:space="preserve">2.  </w:t>
      </w:r>
      <w:r>
        <w:rPr>
          <w:rFonts w:ascii="Arial" w:hAnsi="Arial"/>
          <w:sz w:val="19"/>
        </w:rPr>
        <w:t>Check the PM inbox. Open the slip notification email.</w:t>
      </w:r>
    </w:p>
    <w:p>
      <w:pPr>
        <w:spacing w:before="0" w:after="36"/>
        <w:ind w:left="360"/>
      </w:pPr>
      <w:r>
        <w:rPr>
          <w:rFonts w:ascii="Arial" w:hAnsi="Arial"/>
          <w:b/>
          <w:color w:val="C8973A"/>
          <w:sz w:val="19"/>
        </w:rPr>
        <w:t xml:space="preserve">3.  </w:t>
      </w:r>
      <w:r>
        <w:rPr>
          <w:rFonts w:ascii="Arial" w:hAnsi="Arial"/>
          <w:sz w:val="19"/>
        </w:rPr>
        <w:t>Click "Acknowledge Receipt" in the email.</w:t>
      </w:r>
    </w:p>
    <w:p>
      <w:pPr>
        <w:spacing w:before="0" w:after="36"/>
        <w:ind w:left="360"/>
      </w:pPr>
      <w:r>
        <w:rPr>
          <w:rFonts w:ascii="Arial" w:hAnsi="Arial"/>
          <w:b/>
          <w:color w:val="C8973A"/>
          <w:sz w:val="19"/>
        </w:rPr>
        <w:t xml:space="preserve">4.  </w:t>
      </w:r>
      <w:r>
        <w:rPr>
          <w:rFonts w:ascii="Arial" w:hAnsi="Arial"/>
          <w:sz w:val="19"/>
        </w:rPr>
        <w:t>Optionally enter a note on the acknowledgment page and click Submit.</w:t>
      </w:r>
    </w:p>
    <w:p>
      <w:pPr>
        <w:spacing w:before="0" w:after="36"/>
        <w:ind w:left="360"/>
      </w:pPr>
      <w:r>
        <w:rPr>
          <w:rFonts w:ascii="Arial" w:hAnsi="Arial"/>
          <w:b/>
          <w:color w:val="C8973A"/>
          <w:sz w:val="19"/>
        </w:rPr>
        <w:t xml:space="preserve">5.  </w:t>
      </w:r>
      <w:r>
        <w:rPr>
          <w:rFonts w:ascii="Arial" w:hAnsi="Arial"/>
          <w:sz w:val="19"/>
        </w:rPr>
        <w:t>[Fabricator] Return to the Gantt or Admin dashboard.</w:t>
      </w:r>
    </w:p>
    <w:p>
      <w:pPr>
        <w:spacing w:before="36" w:after="80"/>
        <w:ind w:left="360"/>
        <w:shd w:val="clear" w:color="auto" w:fill="D1FAE5"/>
        <w:pBdr>
          <w:left w:val="single" w:sz="18" w:space="144" w:color="059669"/>
        </w:pBdr>
      </w:pPr>
      <w:r>
        <w:rPr>
          <w:rFonts w:ascii="Arial" w:hAnsi="Arial"/>
          <w:b/>
          <w:color w:val="059669"/>
          <w:sz w:val="18"/>
        </w:rPr>
        <w:t xml:space="preserve">✓  Expected: </w:t>
      </w:r>
      <w:r>
        <w:rPr>
          <w:rFonts w:ascii="Arial" w:hAnsi="Arial"/>
          <w:sz w:val="18"/>
        </w:rPr>
        <w:t>Slipping job’s ack status changes from "Pending" to "Acknowledged." Slip alert clears from the Admin dashboard. Acknowledgment note (if entered) visible on the job record.</w:t>
      </w:r>
    </w:p>
    <w:p>
      <w:pPr>
        <w:spacing w:before="0" w:after="0"/>
      </w:pPr>
    </w:p>
    <w:p>
      <w:pPr>
        <w:spacing w:before="300" w:after="60"/>
        <w:jc w:val="center"/>
        <w:shd w:val="clear" w:color="auto" w:fill="1A1A2E"/>
      </w:pPr>
      <w:r>
        <w:rPr>
          <w:rFonts w:ascii="Arial" w:hAnsi="Arial"/>
          <w:b/>
          <w:color w:val="C8973A"/>
          <w:sz w:val="24"/>
        </w:rPr>
        <w:t xml:space="preserve">  End of PolyFab Pro Testing SOP  —  99 Test Cases  </w:t>
      </w:r>
    </w:p>
    <w:p>
      <w:pPr>
        <w:spacing w:before="60" w:after="0"/>
        <w:jc w:val="center"/>
      </w:pPr>
      <w:r>
        <w:rPr>
          <w:rFonts w:ascii="Arial" w:hAnsi="Arial"/>
          <w:color w:val="6B7280"/>
          <w:sz w:val="18"/>
        </w:rPr>
        <w:t>Four portals covered  ·  Version 1.0  ·  2026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